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E21" w:rsidRDefault="006D6E21"/>
    <w:p w:rsidR="006D6E21" w:rsidRDefault="006D6E21"/>
    <w:p w:rsidR="006D6E21" w:rsidRDefault="006D6E21">
      <w:r w:rsidRPr="006D6E21">
        <w:rPr>
          <w:noProof/>
          <w:lang w:val="en-US"/>
        </w:rPr>
        <w:drawing>
          <wp:inline distT="0" distB="0" distL="0" distR="0" wp14:anchorId="01BC3467" wp14:editId="2C32F3F0">
            <wp:extent cx="5731510" cy="2360295"/>
            <wp:effectExtent l="0" t="0" r="2540" b="1905"/>
            <wp:docPr id="1" name="Picture 1" descr="C:\Users\pawan.kashyape\Pictures\Butti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an.kashyape\Pictures\Butti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E21">
        <w:rPr>
          <w:noProof/>
          <w:lang w:val="en-US"/>
        </w:rPr>
        <w:drawing>
          <wp:inline distT="0" distB="0" distL="0" distR="0" wp14:anchorId="365F36BC" wp14:editId="7DC391ED">
            <wp:extent cx="5731510" cy="2420675"/>
            <wp:effectExtent l="0" t="0" r="2540" b="0"/>
            <wp:docPr id="2" name="Picture 2" descr="C:\Users\pawan.kashyape\Pictures\Butt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wan.kashyape\Pictures\Butti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E21" w:rsidRDefault="006D6E21" w:rsidP="006D6E21"/>
    <w:p w:rsidR="006D6E21" w:rsidRDefault="006D6E21" w:rsidP="006D6E21">
      <w:r>
        <w:t xml:space="preserve">Figure 1: Top: EEG showing rhythmic electrographic seizure activity in the left hemisphere in the temporal chain </w:t>
      </w:r>
    </w:p>
    <w:p w:rsidR="006D6E21" w:rsidRPr="006D6E21" w:rsidRDefault="006D6E21" w:rsidP="006D6E21">
      <w:r>
        <w:t xml:space="preserve">Figure 1: Bottom: Migration of same seizure to the right hemisphere which shows high amplitude rhythmic epileptic discharges with relative </w:t>
      </w:r>
      <w:bookmarkStart w:id="0" w:name="_GoBack"/>
      <w:bookmarkEnd w:id="0"/>
      <w:r>
        <w:t xml:space="preserve">attenuation of the seizure activity on the left side. </w:t>
      </w:r>
    </w:p>
    <w:sectPr w:rsidR="006D6E21" w:rsidRPr="006D6E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E21"/>
    <w:rsid w:val="000A364D"/>
    <w:rsid w:val="00210292"/>
    <w:rsid w:val="00427B7A"/>
    <w:rsid w:val="006D6E21"/>
    <w:rsid w:val="00823AEF"/>
    <w:rsid w:val="009E0275"/>
    <w:rsid w:val="00C55E33"/>
    <w:rsid w:val="00C85CE2"/>
    <w:rsid w:val="00E30EF1"/>
    <w:rsid w:val="00EC0C35"/>
    <w:rsid w:val="00F71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9BFAF"/>
  <w15:chartTrackingRefBased/>
  <w15:docId w15:val="{C7BD4D8C-546D-4919-9517-AF2B6ABB7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Dubai" w:eastAsiaTheme="minorHAnsi" w:hAnsi="Dubai" w:cs="Dubai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Pawan Kashyape</dc:creator>
  <cp:keywords/>
  <dc:description/>
  <cp:lastModifiedBy>Pawan Kashyape</cp:lastModifiedBy>
  <cp:revision>1</cp:revision>
  <dcterms:created xsi:type="dcterms:W3CDTF">2022-02-22T08:54:00Z</dcterms:created>
  <dcterms:modified xsi:type="dcterms:W3CDTF">2022-02-22T09:01:00Z</dcterms:modified>
</cp:coreProperties>
</file>