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AF37" w14:textId="29EFB3B2" w:rsidR="00697574" w:rsidRDefault="00F74F30" w:rsidP="00622B50">
      <w:pPr>
        <w:spacing w:line="360" w:lineRule="auto"/>
        <w:jc w:val="both"/>
        <w:rPr>
          <w:b/>
          <w:bCs/>
          <w:lang w:val="en-US"/>
        </w:rPr>
      </w:pPr>
      <w:r>
        <w:rPr>
          <w:b/>
          <w:bCs/>
          <w:lang w:val="en-US"/>
        </w:rPr>
        <w:t xml:space="preserve">Efficacy </w:t>
      </w:r>
      <w:r w:rsidR="002777DE">
        <w:rPr>
          <w:b/>
          <w:bCs/>
          <w:lang w:val="en-US"/>
        </w:rPr>
        <w:t>of Ketogenic</w:t>
      </w:r>
      <w:r>
        <w:rPr>
          <w:b/>
          <w:bCs/>
          <w:lang w:val="en-US"/>
        </w:rPr>
        <w:t xml:space="preserve"> Diet </w:t>
      </w:r>
      <w:r w:rsidR="002777DE">
        <w:rPr>
          <w:b/>
          <w:bCs/>
          <w:lang w:val="en-US"/>
        </w:rPr>
        <w:t xml:space="preserve">therapies </w:t>
      </w:r>
      <w:r>
        <w:rPr>
          <w:b/>
          <w:bCs/>
          <w:lang w:val="en-US"/>
        </w:rPr>
        <w:t>in Len</w:t>
      </w:r>
      <w:r w:rsidR="00697574">
        <w:rPr>
          <w:b/>
          <w:bCs/>
          <w:lang w:val="en-US"/>
        </w:rPr>
        <w:t>n</w:t>
      </w:r>
      <w:r>
        <w:rPr>
          <w:b/>
          <w:bCs/>
          <w:lang w:val="en-US"/>
        </w:rPr>
        <w:t xml:space="preserve">ox </w:t>
      </w:r>
      <w:proofErr w:type="spellStart"/>
      <w:r>
        <w:rPr>
          <w:b/>
          <w:bCs/>
          <w:lang w:val="en-US"/>
        </w:rPr>
        <w:t>G</w:t>
      </w:r>
      <w:r w:rsidR="00697574">
        <w:rPr>
          <w:b/>
          <w:bCs/>
          <w:lang w:val="en-US"/>
        </w:rPr>
        <w:t>as</w:t>
      </w:r>
      <w:r>
        <w:rPr>
          <w:b/>
          <w:bCs/>
          <w:lang w:val="en-US"/>
        </w:rPr>
        <w:t>taut</w:t>
      </w:r>
      <w:proofErr w:type="spellEnd"/>
      <w:r>
        <w:rPr>
          <w:b/>
          <w:bCs/>
          <w:lang w:val="en-US"/>
        </w:rPr>
        <w:t xml:space="preserve"> Syndrome</w:t>
      </w:r>
      <w:r w:rsidR="00697574">
        <w:rPr>
          <w:b/>
          <w:bCs/>
          <w:lang w:val="en-US"/>
        </w:rPr>
        <w:t xml:space="preserve">: </w:t>
      </w:r>
      <w:r w:rsidR="002777DE">
        <w:rPr>
          <w:b/>
          <w:bCs/>
          <w:lang w:val="en-US"/>
        </w:rPr>
        <w:t xml:space="preserve">A </w:t>
      </w:r>
      <w:r w:rsidR="00697574">
        <w:rPr>
          <w:b/>
          <w:bCs/>
          <w:lang w:val="en-US"/>
        </w:rPr>
        <w:t xml:space="preserve">Prospective Cohort </w:t>
      </w:r>
      <w:r w:rsidR="002777DE">
        <w:rPr>
          <w:b/>
          <w:bCs/>
          <w:lang w:val="en-US"/>
        </w:rPr>
        <w:t>Study</w:t>
      </w:r>
    </w:p>
    <w:p w14:paraId="052E0B30" w14:textId="59DAC6B1" w:rsidR="00801E61" w:rsidRPr="009314E9" w:rsidRDefault="002777DE" w:rsidP="00622B50">
      <w:pPr>
        <w:spacing w:line="360" w:lineRule="auto"/>
        <w:jc w:val="both"/>
        <w:rPr>
          <w:lang w:val="en-US"/>
        </w:rPr>
      </w:pPr>
      <w:proofErr w:type="spellStart"/>
      <w:r w:rsidRPr="009314E9">
        <w:rPr>
          <w:lang w:val="en-US"/>
        </w:rPr>
        <w:t>Sheffali</w:t>
      </w:r>
      <w:proofErr w:type="spellEnd"/>
      <w:r w:rsidRPr="009314E9">
        <w:rPr>
          <w:lang w:val="en-US"/>
        </w:rPr>
        <w:t xml:space="preserve"> Gulati, </w:t>
      </w:r>
      <w:proofErr w:type="spellStart"/>
      <w:r w:rsidRPr="009314E9">
        <w:rPr>
          <w:lang w:val="en-US"/>
        </w:rPr>
        <w:t>Anuja</w:t>
      </w:r>
      <w:proofErr w:type="spellEnd"/>
      <w:r w:rsidRPr="009314E9">
        <w:rPr>
          <w:lang w:val="en-US"/>
        </w:rPr>
        <w:t xml:space="preserve"> </w:t>
      </w:r>
      <w:proofErr w:type="spellStart"/>
      <w:r w:rsidRPr="009314E9">
        <w:rPr>
          <w:lang w:val="en-US"/>
        </w:rPr>
        <w:t>Agarwala</w:t>
      </w:r>
      <w:proofErr w:type="spellEnd"/>
      <w:r w:rsidRPr="009314E9">
        <w:rPr>
          <w:lang w:val="en-US"/>
        </w:rPr>
        <w:t xml:space="preserve">, Vishal </w:t>
      </w:r>
      <w:proofErr w:type="spellStart"/>
      <w:r w:rsidRPr="009314E9">
        <w:rPr>
          <w:lang w:val="en-US"/>
        </w:rPr>
        <w:t>Sondhi</w:t>
      </w:r>
      <w:proofErr w:type="spellEnd"/>
      <w:r w:rsidRPr="009314E9">
        <w:rPr>
          <w:lang w:val="en-US"/>
        </w:rPr>
        <w:t xml:space="preserve">, </w:t>
      </w:r>
      <w:proofErr w:type="spellStart"/>
      <w:r w:rsidRPr="009314E9">
        <w:rPr>
          <w:lang w:val="en-US"/>
        </w:rPr>
        <w:t>Vaishak</w:t>
      </w:r>
      <w:proofErr w:type="spellEnd"/>
      <w:r w:rsidRPr="009314E9">
        <w:rPr>
          <w:lang w:val="en-US"/>
        </w:rPr>
        <w:t xml:space="preserve"> Anand, Ankit Kumar Meena, Kanak Lata Gupta, Gautam Kamila, Prashant </w:t>
      </w:r>
      <w:proofErr w:type="spellStart"/>
      <w:r w:rsidRPr="009314E9">
        <w:rPr>
          <w:lang w:val="en-US"/>
        </w:rPr>
        <w:t>Jauhari</w:t>
      </w:r>
      <w:proofErr w:type="spellEnd"/>
      <w:r w:rsidRPr="009314E9">
        <w:rPr>
          <w:lang w:val="en-US"/>
        </w:rPr>
        <w:t xml:space="preserve">, </w:t>
      </w:r>
      <w:proofErr w:type="spellStart"/>
      <w:r w:rsidRPr="009314E9">
        <w:rPr>
          <w:lang w:val="en-US"/>
        </w:rPr>
        <w:t>Biswaroop</w:t>
      </w:r>
      <w:proofErr w:type="spellEnd"/>
      <w:r w:rsidRPr="009314E9">
        <w:rPr>
          <w:lang w:val="en-US"/>
        </w:rPr>
        <w:t xml:space="preserve"> Chakraborty</w:t>
      </w:r>
    </w:p>
    <w:p w14:paraId="5BA27283" w14:textId="77777777" w:rsidR="002777DE" w:rsidRDefault="002777DE" w:rsidP="00622B50">
      <w:pPr>
        <w:spacing w:line="360" w:lineRule="auto"/>
        <w:jc w:val="both"/>
        <w:rPr>
          <w:b/>
          <w:bCs/>
          <w:lang w:val="en-US"/>
        </w:rPr>
      </w:pPr>
    </w:p>
    <w:p w14:paraId="1CBC0AC3" w14:textId="77777777" w:rsidR="009314E9" w:rsidRPr="009314E9" w:rsidRDefault="009314E9" w:rsidP="009314E9">
      <w:pPr>
        <w:spacing w:line="360" w:lineRule="auto"/>
        <w:jc w:val="both"/>
        <w:rPr>
          <w:b/>
          <w:bCs/>
          <w:lang w:val="en-US"/>
        </w:rPr>
      </w:pPr>
      <w:r w:rsidRPr="009314E9">
        <w:rPr>
          <w:b/>
          <w:bCs/>
          <w:lang w:val="en-US"/>
        </w:rPr>
        <w:t xml:space="preserve">Purpose </w:t>
      </w:r>
    </w:p>
    <w:p w14:paraId="74F5A730" w14:textId="77777777" w:rsidR="009314E9" w:rsidRPr="009314E9" w:rsidRDefault="009314E9" w:rsidP="009314E9">
      <w:pPr>
        <w:spacing w:line="360" w:lineRule="auto"/>
        <w:jc w:val="both"/>
        <w:rPr>
          <w:lang w:val="en-US"/>
        </w:rPr>
      </w:pPr>
      <w:r w:rsidRPr="009314E9">
        <w:rPr>
          <w:lang w:val="en-US"/>
        </w:rPr>
        <w:t xml:space="preserve">Lennox </w:t>
      </w:r>
      <w:proofErr w:type="spellStart"/>
      <w:r w:rsidRPr="009314E9">
        <w:rPr>
          <w:lang w:val="en-US"/>
        </w:rPr>
        <w:t>Gastaut</w:t>
      </w:r>
      <w:proofErr w:type="spellEnd"/>
      <w:r w:rsidRPr="009314E9">
        <w:rPr>
          <w:lang w:val="en-US"/>
        </w:rPr>
        <w:t xml:space="preserve"> syndrome (LGS) is a drug refractory epileptic encephalopathy. Ketogenic diet is considered as an alternative of antiseizure medication in drug refractory epilepsy. This prospective cohort aimed to evaluate efficacy of ketogenic diet in LGS.    </w:t>
      </w:r>
    </w:p>
    <w:p w14:paraId="0F1BE02A" w14:textId="77777777" w:rsidR="009314E9" w:rsidRPr="009314E9" w:rsidRDefault="009314E9" w:rsidP="009314E9">
      <w:pPr>
        <w:spacing w:line="360" w:lineRule="auto"/>
        <w:jc w:val="both"/>
        <w:rPr>
          <w:b/>
          <w:bCs/>
          <w:lang w:val="en-US"/>
        </w:rPr>
      </w:pPr>
    </w:p>
    <w:p w14:paraId="3B736B52" w14:textId="77777777" w:rsidR="009314E9" w:rsidRPr="009314E9" w:rsidRDefault="009314E9" w:rsidP="009314E9">
      <w:pPr>
        <w:spacing w:line="360" w:lineRule="auto"/>
        <w:jc w:val="both"/>
        <w:rPr>
          <w:b/>
          <w:bCs/>
          <w:lang w:val="en-US"/>
        </w:rPr>
      </w:pPr>
      <w:r w:rsidRPr="009314E9">
        <w:rPr>
          <w:b/>
          <w:bCs/>
          <w:lang w:val="en-US"/>
        </w:rPr>
        <w:t xml:space="preserve">Methods: </w:t>
      </w:r>
    </w:p>
    <w:p w14:paraId="55E90E3E" w14:textId="77777777" w:rsidR="009314E9" w:rsidRPr="009314E9" w:rsidRDefault="009314E9" w:rsidP="009314E9">
      <w:pPr>
        <w:spacing w:line="360" w:lineRule="auto"/>
        <w:jc w:val="both"/>
        <w:rPr>
          <w:lang w:val="en-US"/>
        </w:rPr>
      </w:pPr>
      <w:r w:rsidRPr="009314E9">
        <w:rPr>
          <w:lang w:val="en-US"/>
        </w:rPr>
        <w:t>Children who were fulfilling electroclinical criteria for LGS, were enrolled. They were started on ketogenic diet after written parental consent. Patients were followed up telephonically and at outpatient visit to ensure compliance.</w:t>
      </w:r>
    </w:p>
    <w:p w14:paraId="68D4381D" w14:textId="77777777" w:rsidR="009314E9" w:rsidRPr="009314E9" w:rsidRDefault="009314E9" w:rsidP="009314E9">
      <w:pPr>
        <w:spacing w:line="360" w:lineRule="auto"/>
        <w:jc w:val="both"/>
        <w:rPr>
          <w:b/>
          <w:bCs/>
          <w:lang w:val="en-US"/>
        </w:rPr>
      </w:pPr>
    </w:p>
    <w:p w14:paraId="30799757" w14:textId="77777777" w:rsidR="009314E9" w:rsidRPr="009314E9" w:rsidRDefault="009314E9" w:rsidP="009314E9">
      <w:pPr>
        <w:spacing w:line="360" w:lineRule="auto"/>
        <w:jc w:val="both"/>
        <w:rPr>
          <w:b/>
          <w:bCs/>
          <w:lang w:val="en-US"/>
        </w:rPr>
      </w:pPr>
      <w:r w:rsidRPr="009314E9">
        <w:rPr>
          <w:b/>
          <w:bCs/>
          <w:lang w:val="en-US"/>
        </w:rPr>
        <w:t>Results:</w:t>
      </w:r>
    </w:p>
    <w:p w14:paraId="43AFA02C" w14:textId="77777777" w:rsidR="009314E9" w:rsidRPr="009314E9" w:rsidRDefault="009314E9" w:rsidP="009314E9">
      <w:pPr>
        <w:spacing w:line="360" w:lineRule="auto"/>
        <w:jc w:val="both"/>
        <w:rPr>
          <w:lang w:val="en-US"/>
        </w:rPr>
      </w:pPr>
      <w:r w:rsidRPr="009314E9">
        <w:rPr>
          <w:lang w:val="en-US"/>
        </w:rPr>
        <w:t xml:space="preserve">One hundred and eighteen children (males, females, age ranges 2 years to 12 years) with LGS were initiated on ketogenic diet (Classic Ketogenic diet 26, Low Glycemic index diet 47, Modified Atkins Diet 45). At 6 months of follow up using intent to treat analysis, 8 (6.8%) achieved complete seizure freedom, 50 (42.4%) achieved more than 50% seizure reduction, 40 (33.9%) achieved less than 50% seizure frequency, and 18 (15.3%) didn’t observe any change in seizure frequency. </w:t>
      </w:r>
    </w:p>
    <w:p w14:paraId="43A0A155" w14:textId="77777777" w:rsidR="009314E9" w:rsidRPr="009314E9" w:rsidRDefault="009314E9" w:rsidP="009314E9">
      <w:pPr>
        <w:spacing w:line="360" w:lineRule="auto"/>
        <w:jc w:val="both"/>
        <w:rPr>
          <w:b/>
          <w:bCs/>
          <w:lang w:val="en-US"/>
        </w:rPr>
      </w:pPr>
    </w:p>
    <w:p w14:paraId="045A228F" w14:textId="77777777" w:rsidR="009314E9" w:rsidRPr="009314E9" w:rsidRDefault="009314E9" w:rsidP="009314E9">
      <w:pPr>
        <w:spacing w:line="360" w:lineRule="auto"/>
        <w:jc w:val="both"/>
        <w:rPr>
          <w:b/>
          <w:bCs/>
          <w:lang w:val="en-US"/>
        </w:rPr>
      </w:pPr>
      <w:r w:rsidRPr="009314E9">
        <w:rPr>
          <w:b/>
          <w:bCs/>
          <w:lang w:val="en-US"/>
        </w:rPr>
        <w:t xml:space="preserve">Conclusions: </w:t>
      </w:r>
    </w:p>
    <w:p w14:paraId="61412F68" w14:textId="10EC71EA" w:rsidR="008617A2" w:rsidRPr="009314E9" w:rsidRDefault="009314E9" w:rsidP="009314E9">
      <w:pPr>
        <w:spacing w:line="360" w:lineRule="auto"/>
        <w:jc w:val="both"/>
        <w:rPr>
          <w:lang w:val="en-US"/>
        </w:rPr>
      </w:pPr>
      <w:r w:rsidRPr="009314E9">
        <w:rPr>
          <w:lang w:val="en-US"/>
        </w:rPr>
        <w:t>Ketogenic diet shows very promising results in LGS. Dietary therapy should be considered early in children with LGS.</w:t>
      </w:r>
    </w:p>
    <w:sectPr w:rsidR="008617A2" w:rsidRPr="00931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DB"/>
    <w:rsid w:val="002777DE"/>
    <w:rsid w:val="00316EDB"/>
    <w:rsid w:val="00450E63"/>
    <w:rsid w:val="00622B50"/>
    <w:rsid w:val="00625948"/>
    <w:rsid w:val="00697574"/>
    <w:rsid w:val="00801E61"/>
    <w:rsid w:val="008617A2"/>
    <w:rsid w:val="009314E9"/>
    <w:rsid w:val="00992179"/>
    <w:rsid w:val="00B161FF"/>
    <w:rsid w:val="00DE43B3"/>
    <w:rsid w:val="00F63705"/>
    <w:rsid w:val="00F74F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67F8"/>
  <w15:chartTrackingRefBased/>
  <w15:docId w15:val="{FADFFDB2-A736-6D4B-98F9-64FB1726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Mounika Endrakanti</cp:lastModifiedBy>
  <cp:revision>4</cp:revision>
  <dcterms:created xsi:type="dcterms:W3CDTF">2022-03-31T04:03:00Z</dcterms:created>
  <dcterms:modified xsi:type="dcterms:W3CDTF">2022-04-01T16:14:00Z</dcterms:modified>
</cp:coreProperties>
</file>