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524" w:rsidRDefault="007B2524" w:rsidP="007B2524">
      <w:pPr>
        <w:ind w:left="1440" w:hanging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NEUROIMAGING CHARACTERISTICS OF </w:t>
      </w:r>
      <w:r w:rsidRPr="00B57A31">
        <w:rPr>
          <w:rFonts w:ascii="Times New Roman" w:hAnsi="Times New Roman" w:cs="Times New Roman"/>
          <w:b/>
          <w:sz w:val="24"/>
          <w:szCs w:val="24"/>
        </w:rPr>
        <w:t>TUBEROUS SCLEROSIS COMPLEX</w:t>
      </w:r>
      <w:r>
        <w:rPr>
          <w:rFonts w:ascii="Times New Roman" w:hAnsi="Times New Roman" w:cs="Times New Roman"/>
          <w:b/>
          <w:sz w:val="24"/>
          <w:szCs w:val="24"/>
        </w:rPr>
        <w:t xml:space="preserve"> IN PAEDIATRIC PATIENTS AT A TERTIARY HEALTH FACILITY IN KENYA: A CASE SERIES</w:t>
      </w:r>
    </w:p>
    <w:p w:rsidR="007B2524" w:rsidRDefault="007B2524"/>
    <w:p w:rsidR="007B2524" w:rsidRDefault="007B2524">
      <w:r w:rsidRPr="00180087">
        <w:rPr>
          <w:rFonts w:ascii="Calibri" w:eastAsia="Calibri" w:hAnsi="Calibri" w:cs="Times New Roman"/>
          <w:noProof/>
        </w:rPr>
        <w:drawing>
          <wp:inline distT="0" distB="0" distL="0" distR="0" wp14:anchorId="331AECFC" wp14:editId="2B024083">
            <wp:extent cx="5943600" cy="3397250"/>
            <wp:effectExtent l="0" t="0" r="0" b="0"/>
            <wp:docPr id="1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14"/>
                        </a:ext>
                      </a:extLst>
                    </a:blip>
                    <a:srcRect t="-1" b="27587"/>
                    <a:stretch/>
                  </pic:blipFill>
                  <pic:spPr bwMode="auto"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524" w:rsidRDefault="007B2524" w:rsidP="007B2524"/>
    <w:p w:rsidR="007B2524" w:rsidRDefault="007B2524" w:rsidP="007B2524">
      <w:r w:rsidRPr="001B45D5">
        <w:rPr>
          <w:rFonts w:ascii="Calibri" w:eastAsia="+mj-ea" w:hAnsi="Calibri" w:cs="+mj-cs"/>
          <w:noProof/>
          <w:color w:val="FFFFFF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0EC03D" wp14:editId="31F1CEB6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5975350" cy="1404620"/>
                <wp:effectExtent l="0" t="0" r="25400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14046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524" w:rsidRDefault="007B2524" w:rsidP="007B2524">
                            <w:r>
                              <w:t>FIGURE 1. A. Axial Fluid Attenuation Inversion Recovery (FLAIR) and B. coronal FLAIR sequences demonstrating multiple temporal and occipital cortical tubers (blue arrows) and white matter radiation lines (white arrows)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0EC0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1pt;width:47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SLMQIAAFkEAAAOAAAAZHJzL2Uyb0RvYy54bWysVF1v2yAUfZ+0/4B4X5xkTttYcaouXaZJ&#10;3YfU7gdcYxyjYS4DGjv79b3gNMs67WWaHxBw4XDuOfd6dT10mu2l8wpNyWeTKWfSCKyV2ZX828P2&#10;zRVnPoCpQaORJT9Iz6/Xr1+telvIObaoa+kYgRhf9LbkbQi2yDIvWtmBn6CVhoINug4CLd0uqx30&#10;hN7pbD6dXmQ9uto6FNJ72r0dg3yd8JtGivClabwMTJecuIU0ujRWcczWKyh2DmyrxJEG/AOLDpSh&#10;R09QtxCAPTr1B1SnhEOPTZgI7DJsGiVkyoGymU1fZHPfgpUpFxLH25NM/v/Bis/7r46puuQ5ZwY6&#10;suhBDoG9w4HNozq99QUdurd0LAy0TS6nTL29Q/HdM4ObFsxO3jiHfSuhJnazeDM7uzri+AhS9Z+w&#10;pmfgMWACGhrXRelIDEbo5NLh5EykImhzsbxcvF1QSFBslk/zi3nyLoPi+bp1PnyQ2LE4Kbkj6xM8&#10;7O98iHSgeD4SX/OoVb1VWqfFwW+0Y3ugKqHiqrGPInCmwQcKEJ30paxeXNWG9SVfLuaLUZXfYN2u&#10;OuH+HaJTgXpAq67kV6d3oIhavjd1qtAASo9zSkObo7hRz1HZMFTD0awK6wPJ7HCsdepNmrTofnLW&#10;U52X3P94BCcpuY+GrFrO8jw2Rlrki0vSlbnzSHUeASMIquSkzTjdhNRMSUR7Q5ZuVRI7ej8yOXKl&#10;+k0eHHstNsj5Op369UdYPwEAAP//AwBQSwMEFAAGAAgAAAAhACftVrjeAAAABwEAAA8AAABkcnMv&#10;ZG93bnJldi54bWxMj81OwzAQhO9IvIO1SNyo01BoCdlUgAQXiujfA7jxkkSN11HsOilPjznBcWdG&#10;M9/my9G0IlDvGssI00kCgri0uuEKYb97vVmAcF6xVq1lQjiTg2VxeZGrTNuBNxS2vhKxhF2mEGrv&#10;u0xKV9ZklJvYjjh6X7Y3ysezr6Tu1RDLTSvTJLmXRjUcF2rV0UtN5XF7Mghh/7wJcw6f799nNX6s&#10;eb16Ow6I11fj0yMIT6P/C8MvfkSHIjId7Im1Ey1CfMQj3KUpiOg+zKZROCCk89sZyCKX//mLHwAA&#10;AP//AwBQSwECLQAUAAYACAAAACEAtoM4kv4AAADhAQAAEwAAAAAAAAAAAAAAAAAAAAAAW0NvbnRl&#10;bnRfVHlwZXNdLnhtbFBLAQItABQABgAIAAAAIQA4/SH/1gAAAJQBAAALAAAAAAAAAAAAAAAAAC8B&#10;AABfcmVscy8ucmVsc1BLAQItABQABgAIAAAAIQCHYWSLMQIAAFkEAAAOAAAAAAAAAAAAAAAAAC4C&#10;AABkcnMvZTJvRG9jLnhtbFBLAQItABQABgAIAAAAIQAn7Va43gAAAAcBAAAPAAAAAAAAAAAAAAAA&#10;AIsEAABkcnMvZG93bnJldi54bWxQSwUGAAAAAAQABADzAAAAlgUAAAAA&#10;" fillcolor="windowText">
                <v:textbox style="mso-fit-shape-to-text:t">
                  <w:txbxContent>
                    <w:p w:rsidR="007B2524" w:rsidRDefault="007B2524" w:rsidP="007B2524">
                      <w:r>
                        <w:t>FIGURE 1. A. Axial Fluid Attenuation Inversion Recovery (FLAIR) and B. coronal FLAIR sequences demonstrating multiple temporal and occipital cortical tubers (blue arrows) and white matter radiation lines (white arrows)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524" w:rsidRPr="007B2524" w:rsidRDefault="007B2524" w:rsidP="007B2524"/>
    <w:p w:rsidR="007B2524" w:rsidRPr="007B2524" w:rsidRDefault="007B2524" w:rsidP="007B2524">
      <w:r w:rsidRPr="00806623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63082FA" wp14:editId="4E1D8F9B">
            <wp:extent cx="5692269" cy="2916000"/>
            <wp:effectExtent l="0" t="0" r="3810" b="0"/>
            <wp:docPr id="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arto="http://schemas.microsoft.com/office/word/2006/arto" r:embed="rId16"/>
                        </a:ext>
                      </a:extLst>
                    </a:blip>
                    <a:srcRect b="31696"/>
                    <a:stretch/>
                  </pic:blipFill>
                  <pic:spPr bwMode="auto">
                    <a:xfrm>
                      <a:off x="0" y="0"/>
                      <a:ext cx="5715000" cy="292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524" w:rsidRPr="007B2524" w:rsidRDefault="007B2524" w:rsidP="007B2524">
      <w:r w:rsidRPr="001B45D5">
        <w:rPr>
          <w:rFonts w:ascii="Calibri" w:eastAsia="+mj-ea" w:hAnsi="Calibri" w:cs="+mj-cs"/>
          <w:noProof/>
          <w:color w:val="FFFFFF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C4AF4A" wp14:editId="3E857A99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5673090" cy="1404620"/>
                <wp:effectExtent l="0" t="0" r="22860" b="20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14046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524" w:rsidRDefault="007B2524" w:rsidP="007B2524"/>
                          <w:p w:rsidR="007B2524" w:rsidRDefault="007B2524" w:rsidP="007B2524">
                            <w:r>
                              <w:t xml:space="preserve">FIGURE 2. A. Axial FLAIR image demonstrating cortical tubers (blue arrows). B. Axial T1-weighted image demonstrating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nodules (white arrows)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4AF4A" id="_x0000_s1027" type="#_x0000_t202" style="position:absolute;margin-left:0;margin-top:26.1pt;width:446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XDMwIAAGAEAAAOAAAAZHJzL2Uyb0RvYy54bWysVNuO2yAQfa/Uf0C8N07SJLux4qy22aaq&#10;tL1Iu/2AMcYxKmYokNjp13fA2Wy6VV+q+gEBA4cz58x4ddO3mh2k8wpNwSejMWfSCKyU2RX82+P2&#10;zTVnPoCpQKORBT9Kz2/Wr1+tOpvLKTaoK+kYgRifd7bgTQg2zzIvGtmCH6GVhoI1uhYCLd0uqxx0&#10;hN7qbDoeL7IOXWUdCuk97d4NQb5O+HUtRfhS114GpgtO3EIaXRrLOGbrFeQ7B7ZR4kQD/oFFC8rQ&#10;o2eoOwjA9k79AdUq4dBjHUYC2wzrWgmZcqBsJuMX2Tw0YGXKhcTx9iyT/3+w4vPhq2OqKvicMwMt&#10;WfQo+8DeYc+mUZ3O+pwOPVg6FnraJpdTpt7eo/jumcFNA2Ynb53DrpFQEbtJvJldXB1wfAQpu09Y&#10;0TOwD5iA+tq1UToSgxE6uXQ8OxOpCNqcL67ejpcUEhSbzMazxTR5l0H+dN06Hz5IbFmcFNyR9Qke&#10;Dvc+RDqQPx2Jr3nUqtoqrdPi6DfasQNQlVBxVdhFETjT4AMFiE76UlYvrmrDuoIv59P5oMpvsG5X&#10;nnH/DtGqQD2gVVvw6/M7kEct35sqVWgApYc5paHNSdyo56Bs6Ms+uZiUj8KXWB1JbYdDyVOL0qRB&#10;95Ozjsq94P7HHpykHD8acmw5mc1if6TFbH5F8jJ3GSkvI2AEQRWcJBqmm5B6Kmlpb8nZrUqaPzM5&#10;UaYyTlacWi72yeU6nXr+Max/AQAA//8DAFBLAwQUAAYACAAAACEA4zL8g94AAAAHAQAADwAAAGRy&#10;cy9kb3ducmV2LnhtbEyPzU7DMBCE70i8g7VI3KhD+GkJ2VSABBdAtKUPsI2XJGq8jmI3SXl6zAlu&#10;O5rRzLf5crKtGrj3jROEy1kCiqV0ppEKYfv5fLEA5QOJodYJIxzZw7I4PckpM26UNQ+bUKlYIj4j&#10;hDqELtPalzVb8jPXsUTvy/WWQpR9pU1PYyy3rU6T5FZbaiQu1NTxU83lfnOwCMP2cT3MZfh4/T7S&#10;9L6S1dvLfkQ8P5se7kEFnsJfGH7xIzoUkWnnDmK8ahHiIwHhJk1BRXdxd3UNaoeQzuOhi1z/5y9+&#10;AAAA//8DAFBLAQItABQABgAIAAAAIQC2gziS/gAAAOEBAAATAAAAAAAAAAAAAAAAAAAAAABbQ29u&#10;dGVudF9UeXBlc10ueG1sUEsBAi0AFAAGAAgAAAAhADj9If/WAAAAlAEAAAsAAAAAAAAAAAAAAAAA&#10;LwEAAF9yZWxzLy5yZWxzUEsBAi0AFAAGAAgAAAAhAI6JtcMzAgAAYAQAAA4AAAAAAAAAAAAAAAAA&#10;LgIAAGRycy9lMm9Eb2MueG1sUEsBAi0AFAAGAAgAAAAhAOMy/IPeAAAABwEAAA8AAAAAAAAAAAAA&#10;AAAAjQQAAGRycy9kb3ducmV2LnhtbFBLBQYAAAAABAAEAPMAAACYBQAAAAA=&#10;" fillcolor="windowText">
                <v:textbox style="mso-fit-shape-to-text:t">
                  <w:txbxContent>
                    <w:p w:rsidR="007B2524" w:rsidRDefault="007B2524" w:rsidP="007B2524"/>
                    <w:p w:rsidR="007B2524" w:rsidRDefault="007B2524" w:rsidP="007B2524">
                      <w:r>
                        <w:t xml:space="preserve">FIGURE 2. A. Axial FLAIR image demonstrating cortical tubers (blue arrows). B. Axial T1-weighted image demonstrating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nodules (white arrows)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B2524" w:rsidRDefault="007B2524" w:rsidP="007B2524">
      <w:r w:rsidRPr="00B31287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02305A" wp14:editId="3205B228">
                <wp:simplePos x="0" y="0"/>
                <wp:positionH relativeFrom="margin">
                  <wp:posOffset>-123825</wp:posOffset>
                </wp:positionH>
                <wp:positionV relativeFrom="paragraph">
                  <wp:posOffset>4972685</wp:posOffset>
                </wp:positionV>
                <wp:extent cx="6044565" cy="1404620"/>
                <wp:effectExtent l="0" t="0" r="13335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14046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524" w:rsidRDefault="007B2524" w:rsidP="007B2524">
                            <w:r>
                              <w:t xml:space="preserve">FIGURE 3. Top row- 4 months of age.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A. Axial T1-weighted image showing a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hypointense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right parietal cortical tuber. </w:t>
                            </w:r>
                            <w:r>
                              <w:t xml:space="preserve">B. Axial FLAIR image demonstrating </w:t>
                            </w:r>
                            <w:proofErr w:type="spellStart"/>
                            <w:r>
                              <w:t>hyperintense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nodules (white arrows) including a large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 (yellow arrow) which mildly enhances on the axial T1-weighted post-contrast sequence, C. </w:t>
                            </w:r>
                          </w:p>
                          <w:p w:rsidR="007B2524" w:rsidRDefault="007B2524" w:rsidP="007B2524">
                            <w:r>
                              <w:t xml:space="preserve">Bottom row- 3 years of age. D and E. Axial FLAIR sequences showing multiple </w:t>
                            </w:r>
                            <w:proofErr w:type="spellStart"/>
                            <w:r>
                              <w:t>hyperintense</w:t>
                            </w:r>
                            <w:proofErr w:type="spellEnd"/>
                            <w:r>
                              <w:t xml:space="preserve"> cortical tubers (blue arrows) and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nodules (white arrows) and large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 (yellow arrow). F. T1-weighted post-contrast image shows the previously mildly enhancing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 is larger and with a more solid enhancing pattern, suggestive of transformation to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giant cell astrocytoma (yellow arrow).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2305A" id="_x0000_s1028" type="#_x0000_t202" style="position:absolute;margin-left:-9.75pt;margin-top:391.55pt;width:475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pwMwIAAGAEAAAOAAAAZHJzL2Uyb0RvYy54bWysVMGO0zAQvSPxD5bvNGmVlt2o6WrpUoS0&#10;LEi7fMDUcRoLx2Nst0n5esZOt5RFXBA5WLbHfn7z3kyWN0On2UE6r9BUfDrJOZNGYK3MruJfnzZv&#10;rjjzAUwNGo2s+FF6frN6/WrZ21LOsEVdS8cIxPiytxVvQ7BllnnRyg78BK00FGzQdRBo6XZZ7aAn&#10;9E5nszxfZD262joU0nvavRuDfJXwm0aK8LlpvAxMV5y4hTS6NG7jmK2WUO4c2FaJEw34BxYdKEOP&#10;nqHuIADbO/UHVKeEQ49NmAjsMmwaJWTKgbKZ5i+yeWzBypQLiePtWSb//2DFw+GLY6qu+IIzAx1Z&#10;9CSHwN7hwGZRnd76kg49WjoWBtoml1Om3t6j+OaZwXULZidvncO+lVATu2m8mV1cHXF8BNn2n7Cm&#10;Z2AfMAENjeuidCQGI3Ry6Xh2JlIRtLnIi2K+mHMmKDYt8mIxS95lUD5ft86HDxI7FicVd2R9gofD&#10;vQ+RDpTPR+JrHrWqN0rrtDj6tXbsAFQlVFw19lEEzjT4QAGik76U1Yur2rC+4tfz2XxU5TdYt9ue&#10;cf8O0alAPaBVV/Gr8ztQRi3fmzpVaAClxzmloc1J3KjnqGwYtkNy8ezZFusjqe1wLHlqUZq06H5w&#10;1lO5V9x/34OTlONHQ45dT4si9kdaFPO3JC9zl5HtZQSMIKiKk0TjdB1STyUt7S05u1FJ81gCI5MT&#10;ZSrjZMWp5WKfXK7TqV8/htVPAAAA//8DAFBLAwQUAAYACAAAACEAhSMczeIAAAAMAQAADwAAAGRy&#10;cy9kb3ducmV2LnhtbEyPQU7DMBBF90jcwRokdq2dptA2xKkACTYU0ZYewI1NEjUeR7HrpJyeYQXL&#10;0X/6/02+Hm3Loul941BCMhXADJZON1hJOHy+TJbAfFCoVevQSLgYD+vi+ipXmXYD7kzch4pRCfpM&#10;SahD6DLOfVkbq/zUdQYp+3K9VYHOvuK6VwOV25bPhLjnVjVIC7XqzHNtytP+bCXEw9MuLjB+vH1f&#10;1Pi+xe3m9TRIeXszPj4AC2YMfzD86pM6FOR0dGfUnrUSJsnqjlAJi2WaACNilc7mwI6ECjFPgRc5&#10;//9E8QMAAP//AwBQSwECLQAUAAYACAAAACEAtoM4kv4AAADhAQAAEwAAAAAAAAAAAAAAAAAAAAAA&#10;W0NvbnRlbnRfVHlwZXNdLnhtbFBLAQItABQABgAIAAAAIQA4/SH/1gAAAJQBAAALAAAAAAAAAAAA&#10;AAAAAC8BAABfcmVscy8ucmVsc1BLAQItABQABgAIAAAAIQDOdWpwMwIAAGAEAAAOAAAAAAAAAAAA&#10;AAAAAC4CAABkcnMvZTJvRG9jLnhtbFBLAQItABQABgAIAAAAIQCFIxzN4gAAAAwBAAAPAAAAAAAA&#10;AAAAAAAAAI0EAABkcnMvZG93bnJldi54bWxQSwUGAAAAAAQABADzAAAAnAUAAAAA&#10;" fillcolor="windowText">
                <v:textbox style="mso-fit-shape-to-text:t">
                  <w:txbxContent>
                    <w:p w:rsidR="007B2524" w:rsidRDefault="007B2524" w:rsidP="007B2524">
                      <w:r>
                        <w:t xml:space="preserve">FIGURE 3. Top row- 4 months of age. </w:t>
                      </w:r>
                      <w:r>
                        <w:rPr>
                          <w:color w:val="FFFFFF" w:themeColor="background1"/>
                        </w:rPr>
                        <w:t xml:space="preserve">A. Axial T1-weighted image showing a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hypointense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right parietal cortical tuber. </w:t>
                      </w:r>
                      <w:r>
                        <w:t xml:space="preserve">B. Axial FLAIR image demonstrating </w:t>
                      </w:r>
                      <w:proofErr w:type="spellStart"/>
                      <w:r>
                        <w:t>hyperintense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nodules (white arrows) including a large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 (yellow arrow) which mildly enhances on the axial T1-weighted post-contrast sequence, C. </w:t>
                      </w:r>
                    </w:p>
                    <w:p w:rsidR="007B2524" w:rsidRDefault="007B2524" w:rsidP="007B2524">
                      <w:r>
                        <w:t xml:space="preserve">Bottom row- 3 years of age. D and E. Axial FLAIR sequences showing multiple </w:t>
                      </w:r>
                      <w:proofErr w:type="spellStart"/>
                      <w:r>
                        <w:t>hyperintense</w:t>
                      </w:r>
                      <w:proofErr w:type="spellEnd"/>
                      <w:r>
                        <w:t xml:space="preserve"> cortical tubers (blue arrows) and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nodules (white arrows) and large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 (yellow arrow). F. T1-weighted post-contrast image shows the previously mildly enhancing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 is larger and with a more solid enhancing pattern, suggestive of transformation to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giant cell astrocytoma (yellow arrow).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C6B1F" wp14:editId="5F467B05">
            <wp:extent cx="5943600" cy="44581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EA6B33" wp14:editId="151F4B16">
            <wp:extent cx="5772150" cy="43293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19" cy="433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524" w:rsidRDefault="007B2524" w:rsidP="007B2524"/>
    <w:p w:rsidR="000F336B" w:rsidRPr="007B2524" w:rsidRDefault="007B2524" w:rsidP="007B2524">
      <w:r w:rsidRPr="006855D0">
        <w:rPr>
          <w:rFonts w:ascii="Calibri" w:eastAsia="+mj-ea" w:hAnsi="Calibri" w:cs="+mj-cs"/>
          <w:noProof/>
          <w:color w:val="FFFFFF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D7D355" wp14:editId="6ED33EB1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772150" cy="1404620"/>
                <wp:effectExtent l="0" t="0" r="19050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524" w:rsidRDefault="007B2524" w:rsidP="007B2524">
                            <w:r>
                              <w:t xml:space="preserve">FIGURE 4. A. Axial FLAIR sequence shows </w:t>
                            </w:r>
                            <w:proofErr w:type="spellStart"/>
                            <w:r>
                              <w:t>hyperintense</w:t>
                            </w:r>
                            <w:proofErr w:type="spellEnd"/>
                            <w:r>
                              <w:t xml:space="preserve"> cortical tubers (blue arrows). B, C. T1 and T2-weighted </w:t>
                            </w:r>
                            <w:proofErr w:type="spellStart"/>
                            <w:r>
                              <w:t>hypointense</w:t>
                            </w:r>
                            <w:proofErr w:type="spellEnd"/>
                            <w:r>
                              <w:t xml:space="preserve"> frontal </w:t>
                            </w:r>
                            <w:proofErr w:type="spellStart"/>
                            <w:r>
                              <w:t>subependymal</w:t>
                            </w:r>
                            <w:proofErr w:type="spellEnd"/>
                            <w:r>
                              <w:t xml:space="preserve"> nodules that are likely calcified (white arrows</w:t>
                            </w:r>
                            <w:proofErr w:type="gramStart"/>
                            <w:r>
                              <w:t>).D</w:t>
                            </w:r>
                            <w:proofErr w:type="gramEnd"/>
                            <w:r>
                              <w:t xml:space="preserve"> and E. Coronal FLAIR sequences demonstrating </w:t>
                            </w:r>
                            <w:proofErr w:type="spellStart"/>
                            <w:r>
                              <w:t>hyperintense</w:t>
                            </w:r>
                            <w:proofErr w:type="spellEnd"/>
                            <w:r>
                              <w:t xml:space="preserve"> white matter radiation lines (yellow arrows).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7D355" id="_x0000_s1029" type="#_x0000_t202" style="position:absolute;margin-left:0;margin-top:26.05pt;width:454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kZMwIAAGAEAAAOAAAAZHJzL2Uyb0RvYy54bWysVNuO0zAQfUfiHyy/07Sh3WWjpqulSxHS&#10;cpF2+YCJ4zQWjsfYbpPy9YydtpRFvCDyYNke+/jMOTNZ3g6dZnvpvEJT8tlkypk0AmtltiX/+rR5&#10;9YYzH8DUoNHIkh+k57erly+WvS1kji3qWjpGIMYXvS15G4ItssyLVnbgJ2iloWCDroNAS7fNagc9&#10;oXc6y6fTq6xHV1uHQnpPu/djkK8SftNIET43jZeB6ZITt5BGl8YqjtlqCcXWgW2VONKAf2DRgTL0&#10;6BnqHgKwnVN/QHVKOPTYhInALsOmUUKmHCib2fRZNo8tWJlyIXG8Pcvk/x+s+LT/4piqS05GGejI&#10;oic5BPYWB5ZHdXrrCzr0aOlYGGibXE6ZevuA4ptnBtctmK28cw77VkJN7GbxZnZxdcTxEaTqP2JN&#10;z8AuYAIaGtdF6UgMRujk0uHsTKQiaHNxfZ3PFhQSFJvNp/OrPHmXQXG6bp0P7yV2LE5K7sj6BA/7&#10;Bx8iHShOR+JrHrWqN0rrtDj4tXZsD1QlVFw19lEEzjT4QAGik76U1bOr2rC+5DeLfDGq8hus21Zn&#10;3L9DdCpQD2jVkQnnd6CIWr4zdarQAEqPc0pDm6O4Uc9R2TBUQ3Lx9cmzCusDqe1wLHlqUZq06H5w&#10;1lO5l9x/34GTlOMHQ47dzObz2B9pMV9ck7zMXUaqywgYQVAlJ4nG6Tqknkpa2jtydqOS5rEERiZH&#10;ylTGyYpjy8U+uVynU79+DKufAAAA//8DAFBLAwQUAAYACAAAACEAjhBW994AAAAHAQAADwAAAGRy&#10;cy9kb3ducmV2LnhtbEyPwU7DMBBE70j8g7VI3KjTVFCaZlMBElygoi39ADfeJlHjdRS7TsrXY05w&#10;3JnRzNt8NZpWBOpdYxlhOklAEJdWN1wh7L9e7x5BOK9Yq9YyIVzIwaq4vspVpu3AWwo7X4lYwi5T&#10;CLX3XSalK2syyk1sRxy9o+2N8vHsK6l7NcRy08o0SR6kUQ3HhVp19FJTedqdDULYP2/DnMPn+/dF&#10;jesNbz7eTgPi7c34tAThafR/YfjFj+hQRKaDPbN2okWIj3iE+3QKIrqLZBGFA0I6n81AFrn8z1/8&#10;AAAA//8DAFBLAQItABQABgAIAAAAIQC2gziS/gAAAOEBAAATAAAAAAAAAAAAAAAAAAAAAABbQ29u&#10;dGVudF9UeXBlc10ueG1sUEsBAi0AFAAGAAgAAAAhADj9If/WAAAAlAEAAAsAAAAAAAAAAAAAAAAA&#10;LwEAAF9yZWxzLy5yZWxzUEsBAi0AFAAGAAgAAAAhACTAmRkzAgAAYAQAAA4AAAAAAAAAAAAAAAAA&#10;LgIAAGRycy9lMm9Eb2MueG1sUEsBAi0AFAAGAAgAAAAhAI4QVvfeAAAABwEAAA8AAAAAAAAAAAAA&#10;AAAAjQQAAGRycy9kb3ducmV2LnhtbFBLBQYAAAAABAAEAPMAAACYBQAAAAA=&#10;" fillcolor="windowText">
                <v:textbox style="mso-fit-shape-to-text:t">
                  <w:txbxContent>
                    <w:p w:rsidR="007B2524" w:rsidRDefault="007B2524" w:rsidP="007B2524">
                      <w:r>
                        <w:t xml:space="preserve">FIGURE 4. A. Axial FLAIR sequence shows </w:t>
                      </w:r>
                      <w:proofErr w:type="spellStart"/>
                      <w:r>
                        <w:t>hyperintense</w:t>
                      </w:r>
                      <w:proofErr w:type="spellEnd"/>
                      <w:r>
                        <w:t xml:space="preserve"> cortical tubers (blue arrows). B, C. T1 and T2-weighted </w:t>
                      </w:r>
                      <w:proofErr w:type="spellStart"/>
                      <w:r>
                        <w:t>hypointense</w:t>
                      </w:r>
                      <w:proofErr w:type="spellEnd"/>
                      <w:r>
                        <w:t xml:space="preserve"> frontal </w:t>
                      </w:r>
                      <w:proofErr w:type="spellStart"/>
                      <w:r>
                        <w:t>subependymal</w:t>
                      </w:r>
                      <w:proofErr w:type="spellEnd"/>
                      <w:r>
                        <w:t xml:space="preserve"> nodules that are likely calcified (white arrows</w:t>
                      </w:r>
                      <w:proofErr w:type="gramStart"/>
                      <w:r>
                        <w:t>).D</w:t>
                      </w:r>
                      <w:proofErr w:type="gramEnd"/>
                      <w:r>
                        <w:t xml:space="preserve"> and E. Coronal FLAIR sequences demonstrating </w:t>
                      </w:r>
                      <w:proofErr w:type="spellStart"/>
                      <w:r>
                        <w:t>hyperintense</w:t>
                      </w:r>
                      <w:proofErr w:type="spellEnd"/>
                      <w:r>
                        <w:t xml:space="preserve"> white matter radiation lines (yellow arrows).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336B" w:rsidRPr="007B2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7F7" w:rsidRDefault="00A737F7" w:rsidP="007B2524">
      <w:pPr>
        <w:spacing w:after="0" w:line="240" w:lineRule="auto"/>
      </w:pPr>
      <w:r>
        <w:separator/>
      </w:r>
    </w:p>
  </w:endnote>
  <w:endnote w:type="continuationSeparator" w:id="0">
    <w:p w:rsidR="00A737F7" w:rsidRDefault="00A737F7" w:rsidP="007B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7F7" w:rsidRDefault="00A737F7" w:rsidP="007B2524">
      <w:pPr>
        <w:spacing w:after="0" w:line="240" w:lineRule="auto"/>
      </w:pPr>
      <w:r>
        <w:separator/>
      </w:r>
    </w:p>
  </w:footnote>
  <w:footnote w:type="continuationSeparator" w:id="0">
    <w:p w:rsidR="00A737F7" w:rsidRDefault="00A737F7" w:rsidP="007B2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24"/>
    <w:rsid w:val="000F336B"/>
    <w:rsid w:val="007B2524"/>
    <w:rsid w:val="00A7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6DC7"/>
  <w15:chartTrackingRefBased/>
  <w15:docId w15:val="{FF81F87A-B836-43FD-93F0-2999FED2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524"/>
  </w:style>
  <w:style w:type="paragraph" w:styleId="Footer">
    <w:name w:val="footer"/>
    <w:basedOn w:val="Normal"/>
    <w:link w:val="FooterChar"/>
    <w:uiPriority w:val="99"/>
    <w:unhideWhenUsed/>
    <w:rsid w:val="007B2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4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maureen.njoroge</dc:creator>
  <cp:keywords/>
  <dc:description/>
  <cp:lastModifiedBy>maureen.njoroge</cp:lastModifiedBy>
  <cp:revision>1</cp:revision>
  <dcterms:created xsi:type="dcterms:W3CDTF">2022-02-25T06:17:00Z</dcterms:created>
  <dcterms:modified xsi:type="dcterms:W3CDTF">2022-02-25T06:26:00Z</dcterms:modified>
</cp:coreProperties>
</file>