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4F1" w:rsidRDefault="00F204F1">
      <w:pPr>
        <w:rPr>
          <w:noProof/>
          <w:shd w:val="clear" w:color="auto" w:fill="FFFFFF"/>
        </w:rPr>
      </w:pPr>
      <w:r>
        <w:rPr>
          <w:noProof/>
          <w:shd w:val="clear" w:color="auto" w:fill="FFFFFF"/>
          <w:lang w:eastAsia="tr-TR"/>
        </w:rPr>
        <w:drawing>
          <wp:inline distT="0" distB="0" distL="0" distR="0">
            <wp:extent cx="3123131" cy="1566333"/>
            <wp:effectExtent l="0" t="0" r="127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kran Resmi 2022-03-05 13.22.1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t="46826" r="35864" b="9615"/>
                    <a:stretch/>
                  </pic:blipFill>
                  <pic:spPr bwMode="auto">
                    <a:xfrm>
                      <a:off x="0" y="0"/>
                      <a:ext cx="3124861" cy="156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2A1">
        <w:rPr>
          <w:noProof/>
          <w:shd w:val="clear" w:color="auto" w:fill="FFFFFF"/>
        </w:rPr>
        <w:t xml:space="preserve">      </w:t>
      </w:r>
      <w:r w:rsidR="0051135A">
        <w:rPr>
          <w:noProof/>
          <w:shd w:val="clear" w:color="auto" w:fill="FFFFFF"/>
        </w:rPr>
        <w:t xml:space="preserve">  </w:t>
      </w:r>
      <w:r w:rsidR="00D102A1">
        <w:rPr>
          <w:noProof/>
          <w:shd w:val="clear" w:color="auto" w:fill="FFFFFF"/>
        </w:rPr>
        <w:t xml:space="preserve">   </w:t>
      </w:r>
      <w:r w:rsidR="00D102A1" w:rsidRPr="00D102A1">
        <w:rPr>
          <w:noProof/>
          <w:shd w:val="clear" w:color="auto" w:fill="FFFFFF"/>
          <w:lang w:eastAsia="tr-TR"/>
        </w:rPr>
        <w:drawing>
          <wp:inline distT="0" distB="0" distL="0" distR="0" wp14:anchorId="2315C210" wp14:editId="0C115C16">
            <wp:extent cx="1622690" cy="1921933"/>
            <wp:effectExtent l="0" t="0" r="3175" b="0"/>
            <wp:docPr id="11" name="İçerik Yer Tutucus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İçerik Yer Tutucusu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58391"/>
                    <a:stretch/>
                  </pic:blipFill>
                  <pic:spPr>
                    <a:xfrm>
                      <a:off x="0" y="0"/>
                      <a:ext cx="1631573" cy="19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F1" w:rsidRPr="0051135A" w:rsidRDefault="0051135A" w:rsidP="0051135A">
      <w:pPr>
        <w:pStyle w:val="ListeParagraf"/>
        <w:numPr>
          <w:ilvl w:val="0"/>
          <w:numId w:val="3"/>
        </w:num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                                                                                          b)</w:t>
      </w:r>
    </w:p>
    <w:p w:rsidR="00812F4E" w:rsidRDefault="00812F4E">
      <w:pPr>
        <w:rPr>
          <w:noProof/>
          <w:shd w:val="clear" w:color="auto" w:fill="FFFFFF"/>
        </w:rPr>
      </w:pPr>
      <w:r w:rsidRPr="00812F4E">
        <w:rPr>
          <w:noProof/>
          <w:shd w:val="clear" w:color="auto" w:fill="FFFFFF"/>
        </w:rPr>
        <w:t xml:space="preserve">Figure </w:t>
      </w:r>
      <w:r>
        <w:rPr>
          <w:noProof/>
          <w:shd w:val="clear" w:color="auto" w:fill="FFFFFF"/>
        </w:rPr>
        <w:t>1</w:t>
      </w:r>
      <w:r w:rsidRPr="00812F4E">
        <w:rPr>
          <w:noProof/>
          <w:shd w:val="clear" w:color="auto" w:fill="FFFFFF"/>
        </w:rPr>
        <w:t xml:space="preserve">: </w:t>
      </w:r>
      <w:r w:rsidR="00880F76">
        <w:rPr>
          <w:noProof/>
          <w:shd w:val="clear" w:color="auto" w:fill="FFFFFF"/>
        </w:rPr>
        <w:t xml:space="preserve">a)Facial </w:t>
      </w:r>
      <w:r w:rsidR="0051135A">
        <w:rPr>
          <w:noProof/>
          <w:shd w:val="clear" w:color="auto" w:fill="FFFFFF"/>
        </w:rPr>
        <w:t>appearance</w:t>
      </w:r>
      <w:r w:rsidR="00880F76">
        <w:rPr>
          <w:noProof/>
          <w:shd w:val="clear" w:color="auto" w:fill="FFFFFF"/>
        </w:rPr>
        <w:t xml:space="preserve"> of the patient b)S</w:t>
      </w:r>
      <w:r w:rsidR="00D102A1">
        <w:rPr>
          <w:noProof/>
          <w:shd w:val="clear" w:color="auto" w:fill="FFFFFF"/>
        </w:rPr>
        <w:t>egregation of the variant</w:t>
      </w:r>
    </w:p>
    <w:p w:rsidR="00C037B1" w:rsidRDefault="00C037B1">
      <w:pPr>
        <w:rPr>
          <w:noProof/>
          <w:shd w:val="clear" w:color="auto" w:fill="FFFFFF"/>
        </w:rPr>
      </w:pPr>
    </w:p>
    <w:p w:rsidR="00C037B1" w:rsidRDefault="00C037B1">
      <w:pPr>
        <w:rPr>
          <w:noProof/>
          <w:shd w:val="clear" w:color="auto" w:fill="FFFFFF"/>
        </w:rPr>
      </w:pPr>
    </w:p>
    <w:p w:rsidR="00C037B1" w:rsidRDefault="00C037B1">
      <w:pPr>
        <w:rPr>
          <w:noProof/>
          <w:shd w:val="clear" w:color="auto" w:fill="FFFFFF"/>
        </w:rPr>
      </w:pPr>
    </w:p>
    <w:p w:rsidR="00812F4E" w:rsidRDefault="00D102A1">
      <w:r>
        <w:rPr>
          <w:noProof/>
          <w:lang w:eastAsia="tr-TR"/>
        </w:rPr>
        <w:drawing>
          <wp:inline distT="0" distB="0" distL="0" distR="0">
            <wp:extent cx="5756910" cy="3107267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kran Resmi 2022-03-05 13.29.39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" b="6577"/>
                    <a:stretch/>
                  </pic:blipFill>
                  <pic:spPr bwMode="auto">
                    <a:xfrm>
                      <a:off x="0" y="0"/>
                      <a:ext cx="5756910" cy="310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F4E" w:rsidRDefault="00812F4E"/>
    <w:p w:rsidR="00F77DA3" w:rsidRDefault="00F77DA3"/>
    <w:p w:rsidR="006F7694" w:rsidRDefault="00F77DA3" w:rsidP="0051135A">
      <w:proofErr w:type="spellStart"/>
      <w:r w:rsidRPr="00F77DA3">
        <w:t>Figure</w:t>
      </w:r>
      <w:proofErr w:type="spellEnd"/>
      <w:r w:rsidRPr="00F77DA3">
        <w:t xml:space="preserve"> 2: </w:t>
      </w:r>
      <w:proofErr w:type="spellStart"/>
      <w:r w:rsidRPr="00F77DA3">
        <w:t>Appearance</w:t>
      </w:r>
      <w:proofErr w:type="spellEnd"/>
      <w:r w:rsidRPr="00F77DA3">
        <w:t xml:space="preserve"> of </w:t>
      </w:r>
      <w:proofErr w:type="spellStart"/>
      <w:r w:rsidRPr="00F77DA3">
        <w:t>patien</w:t>
      </w:r>
      <w:r>
        <w:t>t’s</w:t>
      </w:r>
      <w:proofErr w:type="spellEnd"/>
      <w:r w:rsidRPr="00F77DA3">
        <w:t xml:space="preserve"> </w:t>
      </w:r>
      <w:proofErr w:type="spellStart"/>
      <w:r w:rsidRPr="00F77DA3">
        <w:t>iPSCs</w:t>
      </w:r>
      <w:proofErr w:type="spellEnd"/>
      <w:r w:rsidRPr="00F77DA3">
        <w:t xml:space="preserve"> on </w:t>
      </w:r>
      <w:proofErr w:type="spellStart"/>
      <w:r w:rsidRPr="00F77DA3">
        <w:t>day</w:t>
      </w:r>
      <w:proofErr w:type="spellEnd"/>
      <w:r w:rsidRPr="00F77DA3">
        <w:t xml:space="preserve"> 5 </w:t>
      </w:r>
      <w:proofErr w:type="spellStart"/>
      <w:r w:rsidRPr="00F77DA3">
        <w:t>after</w:t>
      </w:r>
      <w:proofErr w:type="spellEnd"/>
      <w:r w:rsidRPr="00F77DA3">
        <w:t xml:space="preserve"> transfer </w:t>
      </w:r>
      <w:proofErr w:type="spellStart"/>
      <w:r w:rsidRPr="00F77DA3">
        <w:t>to</w:t>
      </w:r>
      <w:proofErr w:type="spellEnd"/>
      <w:r w:rsidRPr="00F77DA3">
        <w:t xml:space="preserve"> </w:t>
      </w:r>
      <w:proofErr w:type="spellStart"/>
      <w:r w:rsidRPr="00F77DA3">
        <w:t>matrigel-coated</w:t>
      </w:r>
      <w:proofErr w:type="spellEnd"/>
      <w:r w:rsidRPr="00F77DA3">
        <w:t xml:space="preserve"> </w:t>
      </w:r>
      <w:proofErr w:type="spellStart"/>
      <w:r w:rsidRPr="00F77DA3">
        <w:t>plates</w:t>
      </w:r>
      <w:proofErr w:type="spellEnd"/>
      <w:r w:rsidR="00880F76">
        <w:t xml:space="preserve"> </w:t>
      </w:r>
      <w:proofErr w:type="spellStart"/>
      <w:r w:rsidR="00880F76">
        <w:t>and</w:t>
      </w:r>
      <w:proofErr w:type="spellEnd"/>
    </w:p>
    <w:p w:rsidR="00F77DA3" w:rsidRDefault="00F95D5F" w:rsidP="0051135A">
      <w:proofErr w:type="spellStart"/>
      <w:r>
        <w:t>neural</w:t>
      </w:r>
      <w:proofErr w:type="spellEnd"/>
      <w:r>
        <w:t xml:space="preserve"> </w:t>
      </w:r>
      <w:proofErr w:type="spellStart"/>
      <w:r>
        <w:t>progenitor</w:t>
      </w:r>
      <w:proofErr w:type="spellEnd"/>
      <w:r>
        <w:t xml:space="preserve"> </w:t>
      </w:r>
      <w:proofErr w:type="spellStart"/>
      <w:r>
        <w:t>cells</w:t>
      </w:r>
      <w:proofErr w:type="spellEnd"/>
      <w:r w:rsidRPr="00F95D5F">
        <w:t xml:space="preserve"> at </w:t>
      </w:r>
      <w:proofErr w:type="spellStart"/>
      <w:r w:rsidRPr="00F95D5F">
        <w:t>day</w:t>
      </w:r>
      <w:proofErr w:type="spellEnd"/>
      <w:r w:rsidRPr="00F95D5F">
        <w:t xml:space="preserve"> </w:t>
      </w:r>
      <w:r w:rsidR="00880F76">
        <w:t xml:space="preserve">4 </w:t>
      </w:r>
      <w:proofErr w:type="spellStart"/>
      <w:r w:rsidR="00880F76">
        <w:t>and</w:t>
      </w:r>
      <w:proofErr w:type="spellEnd"/>
      <w:r w:rsidR="00880F76">
        <w:t xml:space="preserve"> </w:t>
      </w:r>
      <w:r w:rsidRPr="00F95D5F">
        <w:t xml:space="preserve">13 of </w:t>
      </w:r>
      <w:proofErr w:type="spellStart"/>
      <w:r w:rsidRPr="00F95D5F">
        <w:t>neural</w:t>
      </w:r>
      <w:proofErr w:type="spellEnd"/>
      <w:r w:rsidRPr="00F95D5F">
        <w:t xml:space="preserve"> </w:t>
      </w:r>
      <w:proofErr w:type="spellStart"/>
      <w:r w:rsidRPr="00F95D5F">
        <w:t>induction</w:t>
      </w:r>
      <w:proofErr w:type="spellEnd"/>
    </w:p>
    <w:p w:rsidR="00C037B1" w:rsidRDefault="00C037B1"/>
    <w:p w:rsidR="00C037B1" w:rsidRDefault="00C037B1"/>
    <w:p w:rsidR="00F95D5F" w:rsidRDefault="00F95D5F">
      <w:r w:rsidRPr="00BB290F">
        <w:rPr>
          <w:noProof/>
          <w:highlight w:val="yellow"/>
          <w:lang w:eastAsia="tr-TR"/>
        </w:rPr>
        <w:lastRenderedPageBreak/>
        <w:drawing>
          <wp:inline distT="0" distB="0" distL="0" distR="0" wp14:anchorId="6AC1D307" wp14:editId="28C99D32">
            <wp:extent cx="4250266" cy="2269067"/>
            <wp:effectExtent l="0" t="0" r="4445" b="4445"/>
            <wp:docPr id="5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9412" r="11075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72" cy="228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5F" w:rsidRDefault="00F95D5F">
      <w:proofErr w:type="spellStart"/>
      <w:r w:rsidRPr="00F95D5F">
        <w:t>Figure</w:t>
      </w:r>
      <w:proofErr w:type="spellEnd"/>
      <w:r w:rsidRPr="00F95D5F">
        <w:t xml:space="preserve"> </w:t>
      </w:r>
      <w:r w:rsidR="00C037B1">
        <w:t>3</w:t>
      </w:r>
      <w:r w:rsidRPr="00F95D5F">
        <w:t xml:space="preserve">: </w:t>
      </w:r>
      <w:proofErr w:type="spellStart"/>
      <w:r w:rsidRPr="00F95D5F">
        <w:t>Staining</w:t>
      </w:r>
      <w:proofErr w:type="spellEnd"/>
      <w:r w:rsidRPr="00F95D5F">
        <w:t xml:space="preserve"> of </w:t>
      </w:r>
      <w:proofErr w:type="spellStart"/>
      <w:r w:rsidRPr="00F95D5F">
        <w:t>patient</w:t>
      </w:r>
      <w:proofErr w:type="spellEnd"/>
      <w:r w:rsidRPr="00F95D5F">
        <w:t xml:space="preserve"> </w:t>
      </w:r>
      <w:proofErr w:type="spellStart"/>
      <w:r w:rsidR="00776FE8">
        <w:t>NPCs</w:t>
      </w:r>
      <w:proofErr w:type="spellEnd"/>
      <w:r w:rsidRPr="00F95D5F">
        <w:t xml:space="preserve"> at </w:t>
      </w:r>
      <w:proofErr w:type="spellStart"/>
      <w:r w:rsidRPr="00F95D5F">
        <w:t>day</w:t>
      </w:r>
      <w:proofErr w:type="spellEnd"/>
      <w:r w:rsidRPr="00F95D5F">
        <w:t xml:space="preserve"> 14 </w:t>
      </w:r>
      <w:proofErr w:type="spellStart"/>
      <w:r w:rsidRPr="00F95D5F">
        <w:t>with</w:t>
      </w:r>
      <w:proofErr w:type="spellEnd"/>
      <w:r w:rsidRPr="00F95D5F">
        <w:t xml:space="preserve"> Pax6, </w:t>
      </w:r>
      <w:proofErr w:type="spellStart"/>
      <w:r w:rsidRPr="00F95D5F">
        <w:t>Nestin</w:t>
      </w:r>
      <w:proofErr w:type="spellEnd"/>
      <w:r w:rsidRPr="00F95D5F">
        <w:t xml:space="preserve">, Sox1 </w:t>
      </w:r>
      <w:proofErr w:type="spellStart"/>
      <w:r w:rsidRPr="00F95D5F">
        <w:t>and</w:t>
      </w:r>
      <w:proofErr w:type="spellEnd"/>
      <w:r w:rsidRPr="00F95D5F">
        <w:t xml:space="preserve"> Oct4</w:t>
      </w:r>
      <w:r w:rsidR="00035C2B">
        <w:t xml:space="preserve">. </w:t>
      </w:r>
      <w:proofErr w:type="spellStart"/>
      <w:r w:rsidR="00035C2B" w:rsidRPr="00035C2B">
        <w:t>Differentiated</w:t>
      </w:r>
      <w:proofErr w:type="spellEnd"/>
      <w:r w:rsidR="00035C2B" w:rsidRPr="00035C2B">
        <w:t xml:space="preserve"> </w:t>
      </w:r>
      <w:proofErr w:type="spellStart"/>
      <w:r w:rsidR="00035C2B" w:rsidRPr="00035C2B">
        <w:t>NPCs</w:t>
      </w:r>
      <w:proofErr w:type="spellEnd"/>
      <w:r w:rsidR="00035C2B" w:rsidRPr="00035C2B">
        <w:t xml:space="preserve"> </w:t>
      </w:r>
      <w:proofErr w:type="spellStart"/>
      <w:r w:rsidR="00035C2B" w:rsidRPr="00035C2B">
        <w:t>were</w:t>
      </w:r>
      <w:proofErr w:type="spellEnd"/>
      <w:r w:rsidR="00035C2B" w:rsidRPr="00035C2B">
        <w:t xml:space="preserve"> </w:t>
      </w:r>
      <w:proofErr w:type="spellStart"/>
      <w:r w:rsidR="00035C2B" w:rsidRPr="00035C2B">
        <w:t>shown</w:t>
      </w:r>
      <w:proofErr w:type="spellEnd"/>
      <w:r w:rsidR="00035C2B" w:rsidRPr="00035C2B">
        <w:t xml:space="preserve"> </w:t>
      </w:r>
      <w:proofErr w:type="spellStart"/>
      <w:r w:rsidR="00035C2B" w:rsidRPr="00035C2B">
        <w:t>to</w:t>
      </w:r>
      <w:proofErr w:type="spellEnd"/>
      <w:r w:rsidR="00035C2B" w:rsidRPr="00035C2B">
        <w:t xml:space="preserve"> be </w:t>
      </w:r>
      <w:proofErr w:type="spellStart"/>
      <w:r w:rsidR="00035C2B" w:rsidRPr="00035C2B">
        <w:t>negative</w:t>
      </w:r>
      <w:proofErr w:type="spellEnd"/>
      <w:r w:rsidR="00035C2B" w:rsidRPr="00035C2B">
        <w:t xml:space="preserve"> </w:t>
      </w:r>
      <w:proofErr w:type="spellStart"/>
      <w:r w:rsidR="00035C2B" w:rsidRPr="00035C2B">
        <w:t>for</w:t>
      </w:r>
      <w:proofErr w:type="spellEnd"/>
      <w:r w:rsidR="00035C2B" w:rsidRPr="00035C2B">
        <w:t xml:space="preserve"> Oct4, a marker of </w:t>
      </w:r>
      <w:proofErr w:type="spellStart"/>
      <w:r w:rsidR="00035C2B" w:rsidRPr="00035C2B">
        <w:t>pluripotency</w:t>
      </w:r>
      <w:proofErr w:type="spellEnd"/>
      <w:r w:rsidR="00035C2B" w:rsidRPr="00035C2B">
        <w:t xml:space="preserve">, </w:t>
      </w:r>
      <w:proofErr w:type="spellStart"/>
      <w:r w:rsidR="00035C2B" w:rsidRPr="00035C2B">
        <w:t>and</w:t>
      </w:r>
      <w:proofErr w:type="spellEnd"/>
      <w:r w:rsidR="00035C2B" w:rsidRPr="00035C2B">
        <w:t xml:space="preserve"> </w:t>
      </w:r>
      <w:proofErr w:type="spellStart"/>
      <w:r w:rsidR="00035C2B" w:rsidRPr="00035C2B">
        <w:t>positive</w:t>
      </w:r>
      <w:proofErr w:type="spellEnd"/>
      <w:r w:rsidR="00035C2B" w:rsidRPr="00035C2B">
        <w:t xml:space="preserve"> </w:t>
      </w:r>
      <w:proofErr w:type="spellStart"/>
      <w:r w:rsidR="00035C2B" w:rsidRPr="00035C2B">
        <w:t>for</w:t>
      </w:r>
      <w:proofErr w:type="spellEnd"/>
      <w:r w:rsidR="00035C2B" w:rsidRPr="00035C2B">
        <w:t xml:space="preserve"> </w:t>
      </w:r>
      <w:proofErr w:type="spellStart"/>
      <w:r w:rsidR="00035C2B" w:rsidRPr="00035C2B">
        <w:t>Nestin</w:t>
      </w:r>
      <w:proofErr w:type="spellEnd"/>
      <w:r w:rsidR="00035C2B" w:rsidRPr="00035C2B">
        <w:t xml:space="preserve">, Pax6, </w:t>
      </w:r>
      <w:proofErr w:type="spellStart"/>
      <w:r w:rsidR="00035C2B" w:rsidRPr="00035C2B">
        <w:t>and</w:t>
      </w:r>
      <w:proofErr w:type="spellEnd"/>
      <w:r w:rsidR="00035C2B" w:rsidRPr="00035C2B">
        <w:t xml:space="preserve"> Sox1, </w:t>
      </w:r>
      <w:proofErr w:type="spellStart"/>
      <w:r w:rsidR="00035C2B" w:rsidRPr="00035C2B">
        <w:t>which</w:t>
      </w:r>
      <w:proofErr w:type="spellEnd"/>
      <w:r w:rsidR="00035C2B" w:rsidRPr="00035C2B">
        <w:t xml:space="preserve"> </w:t>
      </w:r>
      <w:proofErr w:type="spellStart"/>
      <w:r w:rsidR="00035C2B" w:rsidRPr="00035C2B">
        <w:t>are</w:t>
      </w:r>
      <w:proofErr w:type="spellEnd"/>
      <w:r w:rsidR="00035C2B" w:rsidRPr="00035C2B">
        <w:t xml:space="preserve"> </w:t>
      </w:r>
      <w:proofErr w:type="spellStart"/>
      <w:r w:rsidR="00035C2B" w:rsidRPr="00035C2B">
        <w:t>neural</w:t>
      </w:r>
      <w:proofErr w:type="spellEnd"/>
      <w:r w:rsidR="00035C2B" w:rsidRPr="00035C2B">
        <w:t xml:space="preserve"> </w:t>
      </w:r>
      <w:proofErr w:type="spellStart"/>
      <w:r w:rsidR="00035C2B" w:rsidRPr="00035C2B">
        <w:t>precursor</w:t>
      </w:r>
      <w:proofErr w:type="spellEnd"/>
      <w:r w:rsidR="00035C2B" w:rsidRPr="00035C2B">
        <w:t xml:space="preserve"> </w:t>
      </w:r>
      <w:proofErr w:type="spellStart"/>
      <w:r w:rsidR="00035C2B" w:rsidRPr="00035C2B">
        <w:t>cell</w:t>
      </w:r>
      <w:proofErr w:type="spellEnd"/>
      <w:r w:rsidR="00035C2B" w:rsidRPr="00035C2B">
        <w:t xml:space="preserve"> </w:t>
      </w:r>
      <w:proofErr w:type="spellStart"/>
      <w:r w:rsidR="00035C2B" w:rsidRPr="00035C2B">
        <w:t>markers</w:t>
      </w:r>
      <w:proofErr w:type="spellEnd"/>
      <w:r w:rsidR="00035C2B" w:rsidRPr="00035C2B">
        <w:t>.</w:t>
      </w:r>
    </w:p>
    <w:p w:rsidR="00C037B1" w:rsidRDefault="00C037B1"/>
    <w:p w:rsidR="00C037B1" w:rsidRDefault="00C037B1"/>
    <w:p w:rsidR="008E5D9C" w:rsidRDefault="00B061A3">
      <w:r>
        <w:rPr>
          <w:noProof/>
          <w:lang w:eastAsia="tr-TR"/>
        </w:rPr>
        <w:drawing>
          <wp:inline distT="0" distB="0" distL="0" distR="0">
            <wp:extent cx="2911688" cy="1816834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broblast KATNAL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337" cy="18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FA5">
        <w:rPr>
          <w:noProof/>
          <w:lang w:eastAsia="tr-TR"/>
        </w:rPr>
        <w:drawing>
          <wp:inline distT="0" distB="0" distL="0" distR="0">
            <wp:extent cx="2794355" cy="1793861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broblast Tubul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124" cy="18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A5" w:rsidRDefault="00776FE8" w:rsidP="002B69B4">
      <w:pPr>
        <w:pStyle w:val="ListeParagraf"/>
        <w:numPr>
          <w:ilvl w:val="0"/>
          <w:numId w:val="1"/>
        </w:numPr>
      </w:pPr>
      <w:r>
        <w:t xml:space="preserve">KATNAL2 IF </w:t>
      </w:r>
      <w:proofErr w:type="spellStart"/>
      <w:r>
        <w:t>staining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fibroblasts</w:t>
      </w:r>
      <w:proofErr w:type="spellEnd"/>
      <w:r w:rsidR="002B69B4">
        <w:t xml:space="preserve">         b</w:t>
      </w:r>
      <w:proofErr w:type="gramEnd"/>
      <w:r w:rsidR="002B69B4">
        <w:t>)</w:t>
      </w:r>
      <w:r>
        <w:t xml:space="preserve"> Tubulin-</w:t>
      </w:r>
      <w:r w:rsidRPr="00776FE8">
        <w:rPr>
          <w:rFonts w:eastAsia="Yu Gothic" w:cstheme="minorHAnsi"/>
        </w:rPr>
        <w:t>α</w:t>
      </w:r>
      <w:r>
        <w:rPr>
          <w:rFonts w:eastAsia="Yu Gothic" w:cstheme="minorHAnsi"/>
        </w:rPr>
        <w:t xml:space="preserve"> IF </w:t>
      </w:r>
      <w:proofErr w:type="spellStart"/>
      <w:r>
        <w:rPr>
          <w:rFonts w:eastAsia="Yu Gothic" w:cstheme="minorHAnsi"/>
        </w:rPr>
        <w:t>staining</w:t>
      </w:r>
      <w:proofErr w:type="spellEnd"/>
      <w:r w:rsidRPr="00776FE8">
        <w:t xml:space="preserve"> </w:t>
      </w:r>
      <w:r>
        <w:t xml:space="preserve">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fibroblasts</w:t>
      </w:r>
      <w:proofErr w:type="spellEnd"/>
    </w:p>
    <w:p w:rsidR="00371FA5" w:rsidRDefault="00371FA5"/>
    <w:p w:rsidR="005E42D1" w:rsidRDefault="00371FA5">
      <w:r>
        <w:rPr>
          <w:noProof/>
          <w:lang w:eastAsia="tr-TR"/>
        </w:rPr>
        <w:t xml:space="preserve"> </w:t>
      </w:r>
      <w:r w:rsidR="00367867">
        <w:rPr>
          <w:noProof/>
          <w:lang w:eastAsia="tr-TR"/>
        </w:rPr>
        <w:drawing>
          <wp:inline distT="0" distB="0" distL="0" distR="0">
            <wp:extent cx="2796639" cy="1668145"/>
            <wp:effectExtent l="0" t="0" r="3810" b="825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PC KATNAL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7"/>
                    <a:stretch/>
                  </pic:blipFill>
                  <pic:spPr bwMode="auto">
                    <a:xfrm>
                      <a:off x="0" y="0"/>
                      <a:ext cx="2818024" cy="168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7867">
        <w:rPr>
          <w:noProof/>
          <w:lang w:eastAsia="tr-TR"/>
        </w:rPr>
        <w:drawing>
          <wp:inline distT="0" distB="0" distL="0" distR="0">
            <wp:extent cx="2885704" cy="1656080"/>
            <wp:effectExtent l="0" t="0" r="0" b="127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PC Tubulin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7" r="7045" b="2551"/>
                    <a:stretch/>
                  </pic:blipFill>
                  <pic:spPr bwMode="auto">
                    <a:xfrm>
                      <a:off x="0" y="0"/>
                      <a:ext cx="2887686" cy="165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FE8" w:rsidRDefault="00776FE8" w:rsidP="002B69B4">
      <w:pPr>
        <w:pStyle w:val="ListeParagraf"/>
        <w:numPr>
          <w:ilvl w:val="0"/>
          <w:numId w:val="2"/>
        </w:numPr>
      </w:pPr>
      <w:r>
        <w:t xml:space="preserve">KATNAL2 IF </w:t>
      </w:r>
      <w:proofErr w:type="spellStart"/>
      <w:r>
        <w:t>staining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NPCs</w:t>
      </w:r>
      <w:proofErr w:type="spellEnd"/>
      <w:r w:rsidR="002B69B4">
        <w:t xml:space="preserve">                    d) </w:t>
      </w:r>
      <w:r>
        <w:t>Tubulin-</w:t>
      </w:r>
      <w:r w:rsidRPr="00776FE8">
        <w:rPr>
          <w:rFonts w:eastAsia="Yu Gothic" w:cstheme="minorHAnsi"/>
        </w:rPr>
        <w:t>α</w:t>
      </w:r>
      <w:r>
        <w:rPr>
          <w:rFonts w:eastAsia="Yu Gothic" w:cstheme="minorHAnsi"/>
        </w:rPr>
        <w:t xml:space="preserve"> IF </w:t>
      </w:r>
      <w:proofErr w:type="spellStart"/>
      <w:r>
        <w:rPr>
          <w:rFonts w:eastAsia="Yu Gothic" w:cstheme="minorHAnsi"/>
        </w:rPr>
        <w:t>staining</w:t>
      </w:r>
      <w:proofErr w:type="spellEnd"/>
      <w:r w:rsidRPr="00776FE8">
        <w:t xml:space="preserve"> </w:t>
      </w:r>
      <w:r>
        <w:t xml:space="preserve">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NPCs</w:t>
      </w:r>
      <w:proofErr w:type="spellEnd"/>
    </w:p>
    <w:p w:rsidR="00D75225" w:rsidRDefault="002B69B4" w:rsidP="00776FE8">
      <w:pPr>
        <w:pStyle w:val="ListeParagraf"/>
        <w:ind w:left="630"/>
      </w:pPr>
      <w:r>
        <w:t xml:space="preserve">        </w:t>
      </w:r>
      <w:bookmarkStart w:id="0" w:name="_GoBack"/>
      <w:bookmarkEnd w:id="0"/>
    </w:p>
    <w:p w:rsidR="00776FE8" w:rsidRPr="00776FE8" w:rsidRDefault="008E5D9C" w:rsidP="00776FE8">
      <w:proofErr w:type="spellStart"/>
      <w:r>
        <w:t>Figure</w:t>
      </w:r>
      <w:proofErr w:type="spellEnd"/>
      <w:r>
        <w:t xml:space="preserve"> </w:t>
      </w:r>
      <w:r w:rsidR="0051135A">
        <w:t>4</w:t>
      </w:r>
      <w:r w:rsidR="002B69B4">
        <w:t>a-d</w:t>
      </w:r>
      <w:r>
        <w:t xml:space="preserve">: IF </w:t>
      </w:r>
      <w:proofErr w:type="spellStart"/>
      <w:r>
        <w:t>stainigs</w:t>
      </w:r>
      <w:proofErr w:type="spellEnd"/>
      <w:r>
        <w:t xml:space="preserve"> of </w:t>
      </w:r>
      <w:proofErr w:type="spellStart"/>
      <w:r w:rsidR="002B69B4">
        <w:t>fibroblasts</w:t>
      </w:r>
      <w:proofErr w:type="spellEnd"/>
      <w:r w:rsidR="002B69B4">
        <w:t xml:space="preserve"> </w:t>
      </w:r>
      <w:proofErr w:type="spellStart"/>
      <w:r w:rsidR="002B69B4">
        <w:t>and</w:t>
      </w:r>
      <w:proofErr w:type="spellEnd"/>
      <w:r w:rsidR="002B69B4">
        <w:t xml:space="preserve"> </w:t>
      </w:r>
      <w:proofErr w:type="spellStart"/>
      <w:r>
        <w:t>NPCs</w:t>
      </w:r>
      <w:proofErr w:type="spellEnd"/>
      <w:r w:rsidR="00776FE8">
        <w:t xml:space="preserve">.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In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KATNAL2 IF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staining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,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weaker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staining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was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detected in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the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patient's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fibroblasts</w:t>
      </w:r>
      <w:proofErr w:type="spellEnd"/>
      <w:r w:rsidR="00776FE8">
        <w:rPr>
          <w:rFonts w:eastAsiaTheme="minorEastAsia" w:hAnsi="Calibri"/>
          <w:color w:val="000000" w:themeColor="text1"/>
          <w:kern w:val="24"/>
        </w:rPr>
        <w:t>(a)</w:t>
      </w:r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and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NPCs</w:t>
      </w:r>
      <w:proofErr w:type="spellEnd"/>
      <w:r w:rsidR="00776FE8">
        <w:rPr>
          <w:rFonts w:eastAsiaTheme="minorEastAsia" w:hAnsi="Calibri"/>
          <w:color w:val="000000" w:themeColor="text1"/>
          <w:kern w:val="24"/>
        </w:rPr>
        <w:t>(c)</w:t>
      </w:r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r w:rsidR="00776FE8">
        <w:rPr>
          <w:rFonts w:eastAsiaTheme="minorEastAsia" w:hAnsi="Calibri"/>
          <w:color w:val="000000" w:themeColor="text1"/>
          <w:kern w:val="24"/>
        </w:rPr>
        <w:t xml:space="preserve">compared </w:t>
      </w:r>
      <w:proofErr w:type="spellStart"/>
      <w:r w:rsidR="00776FE8">
        <w:rPr>
          <w:rFonts w:eastAsiaTheme="minorEastAsia" w:hAnsi="Calibri"/>
          <w:color w:val="000000" w:themeColor="text1"/>
          <w:kern w:val="24"/>
        </w:rPr>
        <w:t>to</w:t>
      </w:r>
      <w:proofErr w:type="spellEnd"/>
      <w:r w:rsid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>
        <w:rPr>
          <w:rFonts w:eastAsiaTheme="minorEastAsia" w:hAnsi="Calibri"/>
          <w:color w:val="000000" w:themeColor="text1"/>
          <w:kern w:val="24"/>
        </w:rPr>
        <w:t>the</w:t>
      </w:r>
      <w:proofErr w:type="spellEnd"/>
      <w:r w:rsid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>
        <w:rPr>
          <w:rFonts w:eastAsiaTheme="minorEastAsia" w:hAnsi="Calibri"/>
          <w:color w:val="000000" w:themeColor="text1"/>
          <w:kern w:val="24"/>
        </w:rPr>
        <w:t>control</w:t>
      </w:r>
      <w:proofErr w:type="spellEnd"/>
      <w:r w:rsid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case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. </w:t>
      </w:r>
      <w:proofErr w:type="spellStart"/>
      <w:r w:rsidR="00776FE8">
        <w:rPr>
          <w:rFonts w:eastAsiaTheme="minorEastAsia" w:hAnsi="Calibri"/>
          <w:color w:val="000000" w:themeColor="text1"/>
          <w:kern w:val="24"/>
        </w:rPr>
        <w:t>In</w:t>
      </w:r>
      <w:proofErr w:type="spellEnd"/>
      <w:r w:rsidR="00776FE8">
        <w:rPr>
          <w:rFonts w:eastAsiaTheme="minorEastAsia" w:hAnsi="Calibri"/>
          <w:color w:val="000000" w:themeColor="text1"/>
          <w:kern w:val="24"/>
        </w:rPr>
        <w:t xml:space="preserve"> t</w:t>
      </w:r>
      <w:r w:rsidR="00776FE8" w:rsidRPr="00776FE8">
        <w:rPr>
          <w:rFonts w:cstheme="minorHAnsi"/>
        </w:rPr>
        <w:t>ubulin-</w:t>
      </w:r>
      <w:r w:rsidR="00776FE8" w:rsidRPr="00776FE8">
        <w:rPr>
          <w:rFonts w:eastAsia="Yu Gothic" w:cstheme="minorHAnsi"/>
        </w:rPr>
        <w:t xml:space="preserve">α IF </w:t>
      </w:r>
      <w:proofErr w:type="spellStart"/>
      <w:r w:rsidR="00776FE8" w:rsidRPr="00776FE8">
        <w:rPr>
          <w:rFonts w:eastAsia="Yu Gothic" w:cstheme="minorHAnsi"/>
        </w:rPr>
        <w:t>staining</w:t>
      </w:r>
      <w:proofErr w:type="spellEnd"/>
      <w:r w:rsidR="00776FE8">
        <w:rPr>
          <w:rFonts w:eastAsia="Yu Gothic" w:cstheme="minorHAnsi"/>
        </w:rPr>
        <w:t>,</w:t>
      </w:r>
      <w:r w:rsidR="00776FE8" w:rsidRPr="00776FE8">
        <w:rPr>
          <w:rFonts w:cstheme="minorHAnsi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the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mitotic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spindles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were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more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irregular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and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dispersed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in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the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patient's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fibroblasts</w:t>
      </w:r>
      <w:proofErr w:type="spellEnd"/>
      <w:r w:rsidR="00776FE8">
        <w:rPr>
          <w:rFonts w:eastAsiaTheme="minorEastAsia" w:hAnsi="Calibri"/>
          <w:color w:val="000000" w:themeColor="text1"/>
          <w:kern w:val="24"/>
        </w:rPr>
        <w:t>(b)</w:t>
      </w:r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and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NPCs</w:t>
      </w:r>
      <w:proofErr w:type="spellEnd"/>
      <w:r w:rsidR="00776FE8">
        <w:rPr>
          <w:rFonts w:eastAsiaTheme="minorEastAsia" w:hAnsi="Calibri"/>
          <w:color w:val="000000" w:themeColor="text1"/>
          <w:kern w:val="24"/>
        </w:rPr>
        <w:t>(</w:t>
      </w:r>
      <w:r w:rsidR="00776FE8">
        <w:rPr>
          <w:rFonts w:eastAsiaTheme="minorEastAsia" w:hAnsi="Calibri"/>
          <w:color w:val="000000" w:themeColor="text1"/>
          <w:kern w:val="24"/>
        </w:rPr>
        <w:t>d</w:t>
      </w:r>
      <w:r w:rsidR="00776FE8">
        <w:rPr>
          <w:rFonts w:eastAsiaTheme="minorEastAsia" w:hAnsi="Calibri"/>
          <w:color w:val="000000" w:themeColor="text1"/>
          <w:kern w:val="24"/>
        </w:rPr>
        <w:t>)</w:t>
      </w:r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compared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to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the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control</w:t>
      </w:r>
      <w:proofErr w:type="spellEnd"/>
      <w:r w:rsidR="00776FE8" w:rsidRPr="00776FE8">
        <w:rPr>
          <w:rFonts w:eastAsiaTheme="minorEastAsia" w:hAnsi="Calibri"/>
          <w:color w:val="000000" w:themeColor="text1"/>
          <w:kern w:val="24"/>
        </w:rPr>
        <w:t xml:space="preserve"> </w:t>
      </w:r>
      <w:proofErr w:type="spellStart"/>
      <w:r w:rsidR="00776FE8" w:rsidRPr="00776FE8">
        <w:rPr>
          <w:rFonts w:eastAsiaTheme="minorEastAsia" w:hAnsi="Calibri"/>
          <w:color w:val="000000" w:themeColor="text1"/>
          <w:kern w:val="24"/>
        </w:rPr>
        <w:t>case</w:t>
      </w:r>
      <w:proofErr w:type="spellEnd"/>
      <w:r w:rsidR="00776FE8">
        <w:rPr>
          <w:rFonts w:eastAsiaTheme="minorEastAsia" w:hAnsi="Calibri"/>
          <w:color w:val="000000" w:themeColor="text1"/>
          <w:kern w:val="24"/>
        </w:rPr>
        <w:t>.</w:t>
      </w:r>
    </w:p>
    <w:p w:rsidR="00371FA5" w:rsidRPr="00776FE8" w:rsidRDefault="00371FA5"/>
    <w:sectPr w:rsidR="00371FA5" w:rsidRPr="00776FE8" w:rsidSect="00DE026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27CD5"/>
    <w:multiLevelType w:val="hybridMultilevel"/>
    <w:tmpl w:val="254ADBE6"/>
    <w:lvl w:ilvl="0" w:tplc="495CC4E6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544350C9"/>
    <w:multiLevelType w:val="hybridMultilevel"/>
    <w:tmpl w:val="FC0E3B38"/>
    <w:lvl w:ilvl="0" w:tplc="4C4C6D50">
      <w:start w:val="3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68584BDA"/>
    <w:multiLevelType w:val="hybridMultilevel"/>
    <w:tmpl w:val="070803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DA3"/>
    <w:rsid w:val="00035C2B"/>
    <w:rsid w:val="002B69B4"/>
    <w:rsid w:val="00367867"/>
    <w:rsid w:val="00371FA5"/>
    <w:rsid w:val="0045747C"/>
    <w:rsid w:val="004D49FA"/>
    <w:rsid w:val="0051135A"/>
    <w:rsid w:val="005E42D1"/>
    <w:rsid w:val="00776FE8"/>
    <w:rsid w:val="00812F4E"/>
    <w:rsid w:val="00880F76"/>
    <w:rsid w:val="008E5D9C"/>
    <w:rsid w:val="00B061A3"/>
    <w:rsid w:val="00C037B1"/>
    <w:rsid w:val="00D102A1"/>
    <w:rsid w:val="00D75225"/>
    <w:rsid w:val="00DE026A"/>
    <w:rsid w:val="00E02FFF"/>
    <w:rsid w:val="00F204F1"/>
    <w:rsid w:val="00F77DA3"/>
    <w:rsid w:val="00F9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CEEE"/>
  <w15:chartTrackingRefBased/>
  <w15:docId w15:val="{F9933A9F-0924-1340-B484-2FFAFA878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B69B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76F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4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Ayşe Semra Hız</cp:lastModifiedBy>
  <cp:revision>9</cp:revision>
  <dcterms:created xsi:type="dcterms:W3CDTF">2022-03-05T09:56:00Z</dcterms:created>
  <dcterms:modified xsi:type="dcterms:W3CDTF">2022-03-16T12:00:00Z</dcterms:modified>
</cp:coreProperties>
</file>