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F0DCC" w14:textId="77777777" w:rsidR="009D3AAF" w:rsidRPr="007C2945" w:rsidRDefault="009D3AAF" w:rsidP="009D3AAF">
      <w:pPr>
        <w:spacing w:after="0"/>
        <w:rPr>
          <w:lang w:val="en-US"/>
        </w:rPr>
      </w:pPr>
      <w:r>
        <w:rPr>
          <w:lang w:val="en-US"/>
        </w:rPr>
        <w:t xml:space="preserve">Table </w:t>
      </w:r>
      <w:proofErr w:type="gramStart"/>
      <w:r>
        <w:rPr>
          <w:lang w:val="en-US"/>
        </w:rPr>
        <w:t>1 :</w:t>
      </w:r>
      <w:proofErr w:type="gramEnd"/>
      <w:r>
        <w:rPr>
          <w:lang w:val="en-US"/>
        </w:rPr>
        <w:t xml:space="preserve"> Clinical and investigation findings of the patients</w:t>
      </w:r>
    </w:p>
    <w:tbl>
      <w:tblPr>
        <w:tblStyle w:val="TableGrid"/>
        <w:tblpPr w:leftFromText="180" w:rightFromText="180" w:vertAnchor="text" w:horzAnchor="margin" w:tblpY="1093"/>
        <w:tblW w:w="0" w:type="auto"/>
        <w:tblLayout w:type="fixed"/>
        <w:tblLook w:val="04A0" w:firstRow="1" w:lastRow="0" w:firstColumn="1" w:lastColumn="0" w:noHBand="0" w:noVBand="1"/>
      </w:tblPr>
      <w:tblGrid>
        <w:gridCol w:w="1540"/>
        <w:gridCol w:w="1999"/>
        <w:gridCol w:w="1994"/>
        <w:gridCol w:w="1818"/>
        <w:gridCol w:w="1665"/>
      </w:tblGrid>
      <w:tr w:rsidR="009D3AAF" w14:paraId="23802E3E" w14:textId="77777777" w:rsidTr="000969D9">
        <w:tc>
          <w:tcPr>
            <w:tcW w:w="1540" w:type="dxa"/>
          </w:tcPr>
          <w:p w14:paraId="1621465F" w14:textId="77777777" w:rsidR="009D3AAF" w:rsidRDefault="009D3AAF" w:rsidP="000969D9">
            <w:pPr>
              <w:rPr>
                <w:lang w:val="en-US"/>
              </w:rPr>
            </w:pPr>
            <w:r>
              <w:rPr>
                <w:lang w:val="en-US"/>
              </w:rPr>
              <w:t xml:space="preserve">Patient </w:t>
            </w:r>
          </w:p>
        </w:tc>
        <w:tc>
          <w:tcPr>
            <w:tcW w:w="1999" w:type="dxa"/>
          </w:tcPr>
          <w:p w14:paraId="15955646" w14:textId="77777777" w:rsidR="009D3AAF" w:rsidRDefault="009D3AAF" w:rsidP="000969D9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994" w:type="dxa"/>
          </w:tcPr>
          <w:p w14:paraId="1D1B71E8" w14:textId="77777777" w:rsidR="009D3AAF" w:rsidRDefault="009D3AAF" w:rsidP="000969D9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818" w:type="dxa"/>
          </w:tcPr>
          <w:p w14:paraId="40ED86C8" w14:textId="77777777" w:rsidR="009D3AAF" w:rsidRDefault="009D3AAF" w:rsidP="000969D9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665" w:type="dxa"/>
          </w:tcPr>
          <w:p w14:paraId="735874A7" w14:textId="77777777" w:rsidR="009D3AAF" w:rsidRDefault="009D3AAF" w:rsidP="000969D9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9D3AAF" w14:paraId="62AD2EF9" w14:textId="77777777" w:rsidTr="000969D9">
        <w:tc>
          <w:tcPr>
            <w:tcW w:w="1540" w:type="dxa"/>
          </w:tcPr>
          <w:p w14:paraId="077AD8DE" w14:textId="77777777" w:rsidR="009D3AAF" w:rsidRDefault="009D3AAF" w:rsidP="000969D9">
            <w:pPr>
              <w:rPr>
                <w:lang w:val="en-US"/>
              </w:rPr>
            </w:pPr>
            <w:r>
              <w:rPr>
                <w:lang w:val="en-US"/>
              </w:rPr>
              <w:t>Age (months) / Sex</w:t>
            </w:r>
          </w:p>
        </w:tc>
        <w:tc>
          <w:tcPr>
            <w:tcW w:w="1999" w:type="dxa"/>
          </w:tcPr>
          <w:p w14:paraId="0EDE760C" w14:textId="77777777" w:rsidR="009D3AAF" w:rsidRDefault="009D3AAF" w:rsidP="000969D9">
            <w:pPr>
              <w:rPr>
                <w:lang w:val="en-US"/>
              </w:rPr>
            </w:pPr>
            <w:r>
              <w:rPr>
                <w:lang w:val="en-US"/>
              </w:rPr>
              <w:t>12 /Female</w:t>
            </w:r>
          </w:p>
        </w:tc>
        <w:tc>
          <w:tcPr>
            <w:tcW w:w="1994" w:type="dxa"/>
          </w:tcPr>
          <w:p w14:paraId="07636315" w14:textId="77777777" w:rsidR="009D3AAF" w:rsidRDefault="009D3AAF" w:rsidP="000969D9">
            <w:pPr>
              <w:rPr>
                <w:lang w:val="en-US"/>
              </w:rPr>
            </w:pPr>
            <w:r>
              <w:rPr>
                <w:lang w:val="en-US"/>
              </w:rPr>
              <w:t>11 /Female</w:t>
            </w:r>
          </w:p>
        </w:tc>
        <w:tc>
          <w:tcPr>
            <w:tcW w:w="1818" w:type="dxa"/>
          </w:tcPr>
          <w:p w14:paraId="0ADCE35D" w14:textId="77777777" w:rsidR="009D3AAF" w:rsidRDefault="009D3AAF" w:rsidP="000969D9">
            <w:pPr>
              <w:rPr>
                <w:lang w:val="en-US"/>
              </w:rPr>
            </w:pPr>
            <w:r>
              <w:rPr>
                <w:lang w:val="en-US"/>
              </w:rPr>
              <w:t>18 /Male</w:t>
            </w:r>
          </w:p>
        </w:tc>
        <w:tc>
          <w:tcPr>
            <w:tcW w:w="1665" w:type="dxa"/>
          </w:tcPr>
          <w:p w14:paraId="570B2C3E" w14:textId="77777777" w:rsidR="009D3AAF" w:rsidRDefault="009D3AAF" w:rsidP="000969D9">
            <w:pPr>
              <w:rPr>
                <w:lang w:val="en-US"/>
              </w:rPr>
            </w:pPr>
            <w:r>
              <w:rPr>
                <w:lang w:val="en-US"/>
              </w:rPr>
              <w:t>11/ Female</w:t>
            </w:r>
          </w:p>
        </w:tc>
      </w:tr>
      <w:tr w:rsidR="009D3AAF" w14:paraId="26261F73" w14:textId="77777777" w:rsidTr="000969D9">
        <w:tc>
          <w:tcPr>
            <w:tcW w:w="1540" w:type="dxa"/>
          </w:tcPr>
          <w:p w14:paraId="28EFE83D" w14:textId="77777777" w:rsidR="009D3AAF" w:rsidRDefault="009D3AAF" w:rsidP="000969D9">
            <w:pPr>
              <w:rPr>
                <w:lang w:val="en-US"/>
              </w:rPr>
            </w:pPr>
            <w:r>
              <w:rPr>
                <w:lang w:val="en-US"/>
              </w:rPr>
              <w:t>Consanguinity</w:t>
            </w:r>
          </w:p>
        </w:tc>
        <w:tc>
          <w:tcPr>
            <w:tcW w:w="1999" w:type="dxa"/>
          </w:tcPr>
          <w:p w14:paraId="16AD4793" w14:textId="77777777" w:rsidR="009D3AAF" w:rsidRDefault="009D3AAF" w:rsidP="000969D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94" w:type="dxa"/>
          </w:tcPr>
          <w:p w14:paraId="109F9CF6" w14:textId="77777777" w:rsidR="009D3AAF" w:rsidRPr="00545C3A" w:rsidRDefault="009D3AAF" w:rsidP="000969D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D8519F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>degree</w:t>
            </w:r>
          </w:p>
        </w:tc>
        <w:tc>
          <w:tcPr>
            <w:tcW w:w="1818" w:type="dxa"/>
          </w:tcPr>
          <w:p w14:paraId="56553294" w14:textId="77777777" w:rsidR="009D3AAF" w:rsidRDefault="009D3AAF" w:rsidP="000969D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65" w:type="dxa"/>
          </w:tcPr>
          <w:p w14:paraId="1D822DDC" w14:textId="77777777" w:rsidR="009D3AAF" w:rsidRDefault="009D3AAF" w:rsidP="000969D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D3AAF" w14:paraId="07A23A51" w14:textId="77777777" w:rsidTr="000969D9">
        <w:tc>
          <w:tcPr>
            <w:tcW w:w="1540" w:type="dxa"/>
          </w:tcPr>
          <w:p w14:paraId="1F91400B" w14:textId="77777777" w:rsidR="009D3AAF" w:rsidRDefault="009D3AAF" w:rsidP="000969D9">
            <w:pPr>
              <w:rPr>
                <w:lang w:val="en-US"/>
              </w:rPr>
            </w:pPr>
            <w:r>
              <w:rPr>
                <w:lang w:val="en-US"/>
              </w:rPr>
              <w:t>Presenting complaints</w:t>
            </w:r>
          </w:p>
        </w:tc>
        <w:tc>
          <w:tcPr>
            <w:tcW w:w="1999" w:type="dxa"/>
          </w:tcPr>
          <w:p w14:paraId="2252A17E" w14:textId="77777777" w:rsidR="009D3AAF" w:rsidRDefault="009D3AAF" w:rsidP="000969D9">
            <w:pPr>
              <w:rPr>
                <w:lang w:val="en-US"/>
              </w:rPr>
            </w:pPr>
            <w:r>
              <w:rPr>
                <w:lang w:val="en-US"/>
              </w:rPr>
              <w:t>Acute gastroenteritis</w:t>
            </w:r>
          </w:p>
          <w:p w14:paraId="570A1ACA" w14:textId="77777777" w:rsidR="009D3AAF" w:rsidRDefault="009D3AAF" w:rsidP="000969D9">
            <w:pPr>
              <w:rPr>
                <w:lang w:val="en-US"/>
              </w:rPr>
            </w:pPr>
          </w:p>
          <w:p w14:paraId="39B2A42E" w14:textId="77777777" w:rsidR="009D3AAF" w:rsidRDefault="009D3AAF" w:rsidP="000969D9">
            <w:pPr>
              <w:rPr>
                <w:lang w:val="en-US"/>
              </w:rPr>
            </w:pPr>
            <w:r>
              <w:rPr>
                <w:lang w:val="en-US"/>
              </w:rPr>
              <w:t>Moderate   dehydration</w:t>
            </w:r>
          </w:p>
          <w:p w14:paraId="155148AA" w14:textId="77777777" w:rsidR="009D3AAF" w:rsidRDefault="009D3AAF" w:rsidP="000969D9">
            <w:pPr>
              <w:rPr>
                <w:lang w:val="en-US"/>
              </w:rPr>
            </w:pPr>
          </w:p>
          <w:p w14:paraId="6A5D4DF7" w14:textId="77777777" w:rsidR="009D3AAF" w:rsidRDefault="009D3AAF" w:rsidP="000969D9">
            <w:pPr>
              <w:rPr>
                <w:lang w:val="en-US"/>
              </w:rPr>
            </w:pPr>
            <w:r>
              <w:rPr>
                <w:lang w:val="en-US"/>
              </w:rPr>
              <w:t>Acidotic breathing</w:t>
            </w:r>
          </w:p>
        </w:tc>
        <w:tc>
          <w:tcPr>
            <w:tcW w:w="1994" w:type="dxa"/>
          </w:tcPr>
          <w:p w14:paraId="1884DD04" w14:textId="77777777" w:rsidR="009D3AAF" w:rsidRPr="00545C3A" w:rsidRDefault="009D3AAF" w:rsidP="000969D9">
            <w:pPr>
              <w:rPr>
                <w:lang w:val="en-US"/>
              </w:rPr>
            </w:pPr>
            <w:r w:rsidRPr="00545C3A">
              <w:rPr>
                <w:lang w:val="en-US"/>
              </w:rPr>
              <w:t>Acute gastroenteritis</w:t>
            </w:r>
          </w:p>
          <w:p w14:paraId="3C1FA597" w14:textId="77777777" w:rsidR="009D3AAF" w:rsidRPr="00545C3A" w:rsidRDefault="009D3AAF" w:rsidP="000969D9">
            <w:pPr>
              <w:rPr>
                <w:lang w:val="en-US"/>
              </w:rPr>
            </w:pPr>
          </w:p>
          <w:p w14:paraId="2520621B" w14:textId="77777777" w:rsidR="009D3AAF" w:rsidRPr="00545C3A" w:rsidRDefault="009D3AAF" w:rsidP="000969D9">
            <w:pPr>
              <w:rPr>
                <w:lang w:val="en-US"/>
              </w:rPr>
            </w:pPr>
            <w:r w:rsidRPr="00545C3A">
              <w:rPr>
                <w:lang w:val="en-US"/>
              </w:rPr>
              <w:t>Moderate   dehydration</w:t>
            </w:r>
          </w:p>
          <w:p w14:paraId="66606DE3" w14:textId="77777777" w:rsidR="009D3AAF" w:rsidRPr="00545C3A" w:rsidRDefault="009D3AAF" w:rsidP="000969D9">
            <w:pPr>
              <w:rPr>
                <w:lang w:val="en-US"/>
              </w:rPr>
            </w:pPr>
          </w:p>
          <w:p w14:paraId="1C6493A1" w14:textId="77777777" w:rsidR="009D3AAF" w:rsidRDefault="009D3AAF" w:rsidP="000969D9">
            <w:pPr>
              <w:rPr>
                <w:lang w:val="en-US"/>
              </w:rPr>
            </w:pPr>
            <w:r w:rsidRPr="00545C3A">
              <w:rPr>
                <w:lang w:val="en-US"/>
              </w:rPr>
              <w:t xml:space="preserve">Acidotic breathing </w:t>
            </w:r>
            <w:r>
              <w:rPr>
                <w:lang w:val="en-US"/>
              </w:rPr>
              <w:t>Altered sensorium</w:t>
            </w:r>
          </w:p>
          <w:p w14:paraId="59804C1F" w14:textId="77777777" w:rsidR="009D3AAF" w:rsidRDefault="009D3AAF" w:rsidP="000969D9">
            <w:pPr>
              <w:rPr>
                <w:lang w:val="en-US"/>
              </w:rPr>
            </w:pPr>
          </w:p>
          <w:p w14:paraId="29F529CA" w14:textId="77777777" w:rsidR="009D3AAF" w:rsidRDefault="009D3AAF" w:rsidP="000969D9">
            <w:pPr>
              <w:rPr>
                <w:lang w:val="en-US"/>
              </w:rPr>
            </w:pPr>
            <w:r>
              <w:rPr>
                <w:lang w:val="en-US"/>
              </w:rPr>
              <w:t>Respiratory failure</w:t>
            </w:r>
          </w:p>
        </w:tc>
        <w:tc>
          <w:tcPr>
            <w:tcW w:w="1818" w:type="dxa"/>
          </w:tcPr>
          <w:p w14:paraId="3D50ECC5" w14:textId="77777777" w:rsidR="009D3AAF" w:rsidRPr="00545C3A" w:rsidRDefault="009D3AAF" w:rsidP="000969D9">
            <w:pPr>
              <w:rPr>
                <w:lang w:val="en-US"/>
              </w:rPr>
            </w:pPr>
            <w:r w:rsidRPr="00545C3A">
              <w:rPr>
                <w:lang w:val="en-US"/>
              </w:rPr>
              <w:t>Acute gastroenteritis</w:t>
            </w:r>
          </w:p>
          <w:p w14:paraId="649818DB" w14:textId="77777777" w:rsidR="009D3AAF" w:rsidRPr="00545C3A" w:rsidRDefault="009D3AAF" w:rsidP="000969D9">
            <w:pPr>
              <w:rPr>
                <w:lang w:val="en-US"/>
              </w:rPr>
            </w:pPr>
          </w:p>
          <w:p w14:paraId="39FE7ADA" w14:textId="77777777" w:rsidR="009D3AAF" w:rsidRPr="00545C3A" w:rsidRDefault="009D3AAF" w:rsidP="000969D9">
            <w:pPr>
              <w:rPr>
                <w:lang w:val="en-US"/>
              </w:rPr>
            </w:pPr>
            <w:r w:rsidRPr="00545C3A">
              <w:rPr>
                <w:lang w:val="en-US"/>
              </w:rPr>
              <w:t>Moderate   dehydration</w:t>
            </w:r>
          </w:p>
          <w:p w14:paraId="72BBC93F" w14:textId="77777777" w:rsidR="009D3AAF" w:rsidRPr="00545C3A" w:rsidRDefault="009D3AAF" w:rsidP="000969D9">
            <w:pPr>
              <w:rPr>
                <w:lang w:val="en-US"/>
              </w:rPr>
            </w:pPr>
          </w:p>
          <w:p w14:paraId="29245DBD" w14:textId="77777777" w:rsidR="009D3AAF" w:rsidRDefault="009D3AAF" w:rsidP="000969D9">
            <w:pPr>
              <w:rPr>
                <w:lang w:val="en-US"/>
              </w:rPr>
            </w:pPr>
            <w:r w:rsidRPr="00545C3A">
              <w:rPr>
                <w:lang w:val="en-US"/>
              </w:rPr>
              <w:t xml:space="preserve">Acidotic breathing </w:t>
            </w:r>
            <w:r>
              <w:rPr>
                <w:lang w:val="en-US"/>
              </w:rPr>
              <w:t>Altered sensorium</w:t>
            </w:r>
          </w:p>
          <w:p w14:paraId="732CEC35" w14:textId="77777777" w:rsidR="009D3AAF" w:rsidRDefault="009D3AAF" w:rsidP="000969D9">
            <w:pPr>
              <w:rPr>
                <w:lang w:val="en-US"/>
              </w:rPr>
            </w:pPr>
          </w:p>
          <w:p w14:paraId="1D6E9136" w14:textId="77777777" w:rsidR="009D3AAF" w:rsidRDefault="009D3AAF" w:rsidP="000969D9">
            <w:pPr>
              <w:rPr>
                <w:lang w:val="en-US"/>
              </w:rPr>
            </w:pPr>
            <w:r>
              <w:rPr>
                <w:lang w:val="en-US"/>
              </w:rPr>
              <w:t>Respiratory failure</w:t>
            </w:r>
          </w:p>
        </w:tc>
        <w:tc>
          <w:tcPr>
            <w:tcW w:w="1665" w:type="dxa"/>
          </w:tcPr>
          <w:p w14:paraId="35C58415" w14:textId="77777777" w:rsidR="009D3AAF" w:rsidRPr="00545C3A" w:rsidRDefault="009D3AAF" w:rsidP="000969D9">
            <w:pPr>
              <w:rPr>
                <w:lang w:val="en-US"/>
              </w:rPr>
            </w:pPr>
            <w:r w:rsidRPr="00545C3A">
              <w:rPr>
                <w:lang w:val="en-US"/>
              </w:rPr>
              <w:t>Acute gastroenteritis</w:t>
            </w:r>
          </w:p>
          <w:p w14:paraId="7568EDB2" w14:textId="77777777" w:rsidR="009D3AAF" w:rsidRPr="00545C3A" w:rsidRDefault="009D3AAF" w:rsidP="000969D9">
            <w:pPr>
              <w:rPr>
                <w:lang w:val="en-US"/>
              </w:rPr>
            </w:pPr>
          </w:p>
          <w:p w14:paraId="5573BE39" w14:textId="77777777" w:rsidR="009D3AAF" w:rsidRPr="00545C3A" w:rsidRDefault="009D3AAF" w:rsidP="000969D9">
            <w:pPr>
              <w:rPr>
                <w:lang w:val="en-US"/>
              </w:rPr>
            </w:pPr>
            <w:r w:rsidRPr="00545C3A">
              <w:rPr>
                <w:lang w:val="en-US"/>
              </w:rPr>
              <w:t>Moderate   dehydration</w:t>
            </w:r>
          </w:p>
          <w:p w14:paraId="54557496" w14:textId="77777777" w:rsidR="009D3AAF" w:rsidRPr="00545C3A" w:rsidRDefault="009D3AAF" w:rsidP="000969D9">
            <w:pPr>
              <w:rPr>
                <w:lang w:val="en-US"/>
              </w:rPr>
            </w:pPr>
          </w:p>
          <w:p w14:paraId="6D667D33" w14:textId="77777777" w:rsidR="009D3AAF" w:rsidRDefault="009D3AAF" w:rsidP="000969D9">
            <w:pPr>
              <w:rPr>
                <w:lang w:val="en-US"/>
              </w:rPr>
            </w:pPr>
            <w:r w:rsidRPr="00545C3A">
              <w:rPr>
                <w:lang w:val="en-US"/>
              </w:rPr>
              <w:t xml:space="preserve">Acidotic breathing </w:t>
            </w:r>
            <w:r>
              <w:rPr>
                <w:lang w:val="en-US"/>
              </w:rPr>
              <w:t>Altered sensorium</w:t>
            </w:r>
          </w:p>
          <w:p w14:paraId="0FDDFE26" w14:textId="77777777" w:rsidR="009D3AAF" w:rsidRDefault="009D3AAF" w:rsidP="000969D9">
            <w:pPr>
              <w:rPr>
                <w:lang w:val="en-US"/>
              </w:rPr>
            </w:pPr>
          </w:p>
          <w:p w14:paraId="526BAB94" w14:textId="77777777" w:rsidR="009D3AAF" w:rsidRDefault="009D3AAF" w:rsidP="000969D9">
            <w:pPr>
              <w:rPr>
                <w:lang w:val="en-US"/>
              </w:rPr>
            </w:pPr>
            <w:r>
              <w:rPr>
                <w:lang w:val="en-US"/>
              </w:rPr>
              <w:t>Respiratory failure</w:t>
            </w:r>
          </w:p>
        </w:tc>
      </w:tr>
      <w:tr w:rsidR="009D3AAF" w14:paraId="7245213B" w14:textId="77777777" w:rsidTr="000969D9">
        <w:tc>
          <w:tcPr>
            <w:tcW w:w="1540" w:type="dxa"/>
          </w:tcPr>
          <w:p w14:paraId="75A3D7F7" w14:textId="77777777" w:rsidR="009D3AAF" w:rsidRDefault="009D3AAF" w:rsidP="000969D9">
            <w:pPr>
              <w:rPr>
                <w:lang w:val="en-US"/>
              </w:rPr>
            </w:pPr>
            <w:r>
              <w:rPr>
                <w:lang w:val="en-US"/>
              </w:rPr>
              <w:t>Metabolic parameters</w:t>
            </w:r>
          </w:p>
        </w:tc>
        <w:tc>
          <w:tcPr>
            <w:tcW w:w="1999" w:type="dxa"/>
          </w:tcPr>
          <w:p w14:paraId="29A114D2" w14:textId="77777777" w:rsidR="009D3AAF" w:rsidRDefault="009D3AAF" w:rsidP="000969D9">
            <w:pPr>
              <w:rPr>
                <w:lang w:val="en-US"/>
              </w:rPr>
            </w:pPr>
            <w:r>
              <w:rPr>
                <w:lang w:val="en-US"/>
              </w:rPr>
              <w:t>Increased anion gap metabolic acidosis</w:t>
            </w:r>
          </w:p>
          <w:p w14:paraId="23A879F5" w14:textId="77777777" w:rsidR="009D3AAF" w:rsidRDefault="009D3AAF" w:rsidP="000969D9">
            <w:pPr>
              <w:rPr>
                <w:lang w:val="en-US"/>
              </w:rPr>
            </w:pPr>
            <w:r w:rsidRPr="00281480">
              <w:rPr>
                <w:lang w:val="en-US"/>
              </w:rPr>
              <w:t>Ketonuria</w:t>
            </w:r>
          </w:p>
          <w:p w14:paraId="115B724A" w14:textId="77777777" w:rsidR="009D3AAF" w:rsidRDefault="009D3AAF" w:rsidP="000969D9">
            <w:pPr>
              <w:rPr>
                <w:lang w:val="en-US"/>
              </w:rPr>
            </w:pPr>
            <w:r w:rsidRPr="00281480">
              <w:rPr>
                <w:lang w:val="en-US"/>
              </w:rPr>
              <w:t>No hypoglycemia</w:t>
            </w:r>
          </w:p>
          <w:p w14:paraId="7C3C42E4" w14:textId="77777777" w:rsidR="009D3AAF" w:rsidRDefault="009D3AAF" w:rsidP="000969D9">
            <w:pPr>
              <w:rPr>
                <w:lang w:val="en-US"/>
              </w:rPr>
            </w:pPr>
            <w:r>
              <w:rPr>
                <w:lang w:val="en-US"/>
              </w:rPr>
              <w:t>Lactate, Ammonia Normal</w:t>
            </w:r>
          </w:p>
          <w:p w14:paraId="2EDF2602" w14:textId="77777777" w:rsidR="009D3AAF" w:rsidRDefault="009D3AAF" w:rsidP="000969D9">
            <w:pPr>
              <w:rPr>
                <w:lang w:val="en-US"/>
              </w:rPr>
            </w:pPr>
          </w:p>
        </w:tc>
        <w:tc>
          <w:tcPr>
            <w:tcW w:w="1994" w:type="dxa"/>
          </w:tcPr>
          <w:p w14:paraId="41C1D3E6" w14:textId="77777777" w:rsidR="009D3AAF" w:rsidRPr="00281480" w:rsidRDefault="009D3AAF" w:rsidP="000969D9">
            <w:pPr>
              <w:rPr>
                <w:lang w:val="en-US"/>
              </w:rPr>
            </w:pPr>
            <w:r w:rsidRPr="00281480">
              <w:rPr>
                <w:lang w:val="en-US"/>
              </w:rPr>
              <w:t>Increased anion gap metabolic acidosis</w:t>
            </w:r>
          </w:p>
          <w:p w14:paraId="43EAE8BC" w14:textId="77777777" w:rsidR="009D3AAF" w:rsidRPr="00281480" w:rsidRDefault="009D3AAF" w:rsidP="000969D9">
            <w:pPr>
              <w:rPr>
                <w:lang w:val="en-US"/>
              </w:rPr>
            </w:pPr>
            <w:r w:rsidRPr="00281480">
              <w:rPr>
                <w:lang w:val="en-US"/>
              </w:rPr>
              <w:t>Ketonuria</w:t>
            </w:r>
          </w:p>
          <w:p w14:paraId="25EF4765" w14:textId="77777777" w:rsidR="009D3AAF" w:rsidRDefault="009D3AAF" w:rsidP="000969D9">
            <w:pPr>
              <w:rPr>
                <w:lang w:val="en-US"/>
              </w:rPr>
            </w:pPr>
            <w:r w:rsidRPr="00281480">
              <w:rPr>
                <w:lang w:val="en-US"/>
              </w:rPr>
              <w:t>Hypoglycemia</w:t>
            </w:r>
            <w:r>
              <w:rPr>
                <w:lang w:val="en-US"/>
              </w:rPr>
              <w:t xml:space="preserve"> </w:t>
            </w:r>
          </w:p>
          <w:p w14:paraId="6792B206" w14:textId="77777777" w:rsidR="009D3AAF" w:rsidRDefault="009D3AAF" w:rsidP="000969D9">
            <w:pPr>
              <w:rPr>
                <w:lang w:val="en-US"/>
              </w:rPr>
            </w:pPr>
            <w:r w:rsidRPr="00AE7AC4">
              <w:rPr>
                <w:lang w:val="en-US"/>
              </w:rPr>
              <w:t xml:space="preserve">Lactate, Ammonia Normal </w:t>
            </w:r>
          </w:p>
          <w:p w14:paraId="01C48333" w14:textId="77777777" w:rsidR="009D3AAF" w:rsidRDefault="009D3AAF" w:rsidP="000969D9">
            <w:pPr>
              <w:rPr>
                <w:lang w:val="en-US"/>
              </w:rPr>
            </w:pPr>
          </w:p>
        </w:tc>
        <w:tc>
          <w:tcPr>
            <w:tcW w:w="1818" w:type="dxa"/>
          </w:tcPr>
          <w:p w14:paraId="6AE9E808" w14:textId="77777777" w:rsidR="009D3AAF" w:rsidRPr="00281480" w:rsidRDefault="009D3AAF" w:rsidP="000969D9">
            <w:pPr>
              <w:rPr>
                <w:lang w:val="en-US"/>
              </w:rPr>
            </w:pPr>
            <w:r w:rsidRPr="00281480">
              <w:rPr>
                <w:lang w:val="en-US"/>
              </w:rPr>
              <w:t>Increased anion gap metabolic acidosis</w:t>
            </w:r>
          </w:p>
          <w:p w14:paraId="2A777711" w14:textId="77777777" w:rsidR="009D3AAF" w:rsidRPr="00281480" w:rsidRDefault="009D3AAF" w:rsidP="000969D9">
            <w:pPr>
              <w:rPr>
                <w:lang w:val="en-US"/>
              </w:rPr>
            </w:pPr>
            <w:r w:rsidRPr="00281480">
              <w:rPr>
                <w:lang w:val="en-US"/>
              </w:rPr>
              <w:t>Ketonuria</w:t>
            </w:r>
          </w:p>
          <w:p w14:paraId="441F90D5" w14:textId="77777777" w:rsidR="009D3AAF" w:rsidRDefault="009D3AAF" w:rsidP="000969D9">
            <w:pPr>
              <w:rPr>
                <w:lang w:val="en-US"/>
              </w:rPr>
            </w:pPr>
            <w:r w:rsidRPr="00281480">
              <w:rPr>
                <w:lang w:val="en-US"/>
              </w:rPr>
              <w:t>No hypoglycemia</w:t>
            </w:r>
          </w:p>
          <w:p w14:paraId="0A040410" w14:textId="77777777" w:rsidR="009D3AAF" w:rsidRPr="00AE7AC4" w:rsidRDefault="009D3AAF" w:rsidP="000969D9">
            <w:pPr>
              <w:rPr>
                <w:lang w:val="en-US"/>
              </w:rPr>
            </w:pPr>
            <w:r w:rsidRPr="00AE7AC4">
              <w:rPr>
                <w:lang w:val="en-US"/>
              </w:rPr>
              <w:t>Lactate, Ammonia Normal</w:t>
            </w:r>
          </w:p>
          <w:p w14:paraId="571C94A1" w14:textId="77777777" w:rsidR="009D3AAF" w:rsidRDefault="009D3AAF" w:rsidP="000969D9">
            <w:pPr>
              <w:rPr>
                <w:lang w:val="en-US"/>
              </w:rPr>
            </w:pPr>
          </w:p>
        </w:tc>
        <w:tc>
          <w:tcPr>
            <w:tcW w:w="1665" w:type="dxa"/>
          </w:tcPr>
          <w:p w14:paraId="7E7ED4E1" w14:textId="77777777" w:rsidR="009D3AAF" w:rsidRPr="00281480" w:rsidRDefault="009D3AAF" w:rsidP="000969D9">
            <w:pPr>
              <w:rPr>
                <w:lang w:val="en-US"/>
              </w:rPr>
            </w:pPr>
            <w:r w:rsidRPr="00281480">
              <w:rPr>
                <w:lang w:val="en-US"/>
              </w:rPr>
              <w:t>Increased anion gap metabolic acidosis</w:t>
            </w:r>
          </w:p>
          <w:p w14:paraId="62B9A742" w14:textId="77777777" w:rsidR="009D3AAF" w:rsidRPr="00281480" w:rsidRDefault="009D3AAF" w:rsidP="000969D9">
            <w:pPr>
              <w:rPr>
                <w:lang w:val="en-US"/>
              </w:rPr>
            </w:pPr>
            <w:r w:rsidRPr="00281480">
              <w:rPr>
                <w:lang w:val="en-US"/>
              </w:rPr>
              <w:t>Ketonuria</w:t>
            </w:r>
          </w:p>
          <w:p w14:paraId="075281FF" w14:textId="77777777" w:rsidR="009D3AAF" w:rsidRDefault="009D3AAF" w:rsidP="000969D9">
            <w:pPr>
              <w:rPr>
                <w:lang w:val="en-US"/>
              </w:rPr>
            </w:pPr>
            <w:r w:rsidRPr="00281480">
              <w:rPr>
                <w:lang w:val="en-US"/>
              </w:rPr>
              <w:t>No hypoglycemia</w:t>
            </w:r>
          </w:p>
          <w:p w14:paraId="0351C026" w14:textId="77777777" w:rsidR="009D3AAF" w:rsidRDefault="009D3AAF" w:rsidP="000969D9">
            <w:pPr>
              <w:rPr>
                <w:lang w:val="en-US"/>
              </w:rPr>
            </w:pPr>
            <w:r w:rsidRPr="00AE7AC4">
              <w:rPr>
                <w:lang w:val="en-US"/>
              </w:rPr>
              <w:t>Lactate, Ammonia Normal</w:t>
            </w:r>
          </w:p>
        </w:tc>
      </w:tr>
      <w:tr w:rsidR="009D3AAF" w14:paraId="0549F1F3" w14:textId="77777777" w:rsidTr="000969D9">
        <w:tc>
          <w:tcPr>
            <w:tcW w:w="1540" w:type="dxa"/>
          </w:tcPr>
          <w:p w14:paraId="6118D3D0" w14:textId="77777777" w:rsidR="009D3AAF" w:rsidRDefault="009D3AAF" w:rsidP="000969D9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Other</w:t>
            </w:r>
            <w:proofErr w:type="gramEnd"/>
            <w:r>
              <w:rPr>
                <w:lang w:val="en-US"/>
              </w:rPr>
              <w:t xml:space="preserve"> organ dysfunction</w:t>
            </w:r>
          </w:p>
        </w:tc>
        <w:tc>
          <w:tcPr>
            <w:tcW w:w="1999" w:type="dxa"/>
          </w:tcPr>
          <w:p w14:paraId="1082BB64" w14:textId="77777777" w:rsidR="009D3AAF" w:rsidRDefault="009D3AAF" w:rsidP="000969D9">
            <w:pPr>
              <w:rPr>
                <w:lang w:val="en-US"/>
              </w:rPr>
            </w:pPr>
            <w:r>
              <w:rPr>
                <w:lang w:val="en-US"/>
              </w:rPr>
              <w:t>Nil</w:t>
            </w:r>
          </w:p>
        </w:tc>
        <w:tc>
          <w:tcPr>
            <w:tcW w:w="1994" w:type="dxa"/>
          </w:tcPr>
          <w:p w14:paraId="025BA33B" w14:textId="77777777" w:rsidR="009D3AAF" w:rsidRDefault="009D3AAF" w:rsidP="000969D9">
            <w:pPr>
              <w:rPr>
                <w:lang w:val="en-US"/>
              </w:rPr>
            </w:pPr>
            <w:r>
              <w:rPr>
                <w:lang w:val="en-US"/>
              </w:rPr>
              <w:t>Acute renal injury</w:t>
            </w:r>
          </w:p>
          <w:p w14:paraId="1091AEE1" w14:textId="77777777" w:rsidR="009D3AAF" w:rsidRDefault="009D3AAF" w:rsidP="000969D9">
            <w:pPr>
              <w:rPr>
                <w:lang w:val="en-US"/>
              </w:rPr>
            </w:pPr>
            <w:r>
              <w:rPr>
                <w:lang w:val="en-US"/>
              </w:rPr>
              <w:t>Optic atrophy</w:t>
            </w:r>
          </w:p>
        </w:tc>
        <w:tc>
          <w:tcPr>
            <w:tcW w:w="1818" w:type="dxa"/>
          </w:tcPr>
          <w:p w14:paraId="3FEEBA2B" w14:textId="77777777" w:rsidR="009D3AAF" w:rsidRDefault="009D3AAF" w:rsidP="000969D9">
            <w:pPr>
              <w:rPr>
                <w:lang w:val="en-US"/>
              </w:rPr>
            </w:pPr>
            <w:r>
              <w:rPr>
                <w:lang w:val="en-US"/>
              </w:rPr>
              <w:t>Acute renal injury</w:t>
            </w:r>
          </w:p>
        </w:tc>
        <w:tc>
          <w:tcPr>
            <w:tcW w:w="1665" w:type="dxa"/>
          </w:tcPr>
          <w:p w14:paraId="4468D897" w14:textId="77777777" w:rsidR="009D3AAF" w:rsidRDefault="009D3AAF" w:rsidP="000969D9">
            <w:pPr>
              <w:rPr>
                <w:lang w:val="en-US"/>
              </w:rPr>
            </w:pPr>
            <w:r>
              <w:rPr>
                <w:lang w:val="en-US"/>
              </w:rPr>
              <w:t>Acute renal injury</w:t>
            </w:r>
          </w:p>
        </w:tc>
      </w:tr>
      <w:tr w:rsidR="009D3AAF" w14:paraId="4D01E319" w14:textId="77777777" w:rsidTr="000969D9">
        <w:tc>
          <w:tcPr>
            <w:tcW w:w="1540" w:type="dxa"/>
          </w:tcPr>
          <w:p w14:paraId="00D3A9A2" w14:textId="77777777" w:rsidR="009D3AAF" w:rsidRDefault="009D3AAF" w:rsidP="000969D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Acylcarnitines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999" w:type="dxa"/>
          </w:tcPr>
          <w:p w14:paraId="531F61B9" w14:textId="77777777" w:rsidR="009D3AAF" w:rsidRDefault="009D3AAF" w:rsidP="000969D9">
            <w:pPr>
              <w:rPr>
                <w:lang w:val="en-US"/>
              </w:rPr>
            </w:pPr>
            <w:r>
              <w:rPr>
                <w:lang w:val="en-US"/>
              </w:rPr>
              <w:t>C4OH elevated</w:t>
            </w:r>
          </w:p>
        </w:tc>
        <w:tc>
          <w:tcPr>
            <w:tcW w:w="1994" w:type="dxa"/>
          </w:tcPr>
          <w:p w14:paraId="75F4E70C" w14:textId="77777777" w:rsidR="009D3AAF" w:rsidRDefault="009D3AAF" w:rsidP="000969D9">
            <w:pPr>
              <w:rPr>
                <w:lang w:val="en-US"/>
              </w:rPr>
            </w:pPr>
            <w:r w:rsidRPr="00AE7AC4">
              <w:rPr>
                <w:lang w:val="en-US"/>
              </w:rPr>
              <w:t>C4OH elevated</w:t>
            </w:r>
          </w:p>
        </w:tc>
        <w:tc>
          <w:tcPr>
            <w:tcW w:w="1818" w:type="dxa"/>
          </w:tcPr>
          <w:p w14:paraId="4F50B1CB" w14:textId="77777777" w:rsidR="009D3AAF" w:rsidRDefault="009D3AAF" w:rsidP="000969D9">
            <w:pPr>
              <w:rPr>
                <w:lang w:val="en-US"/>
              </w:rPr>
            </w:pPr>
            <w:r>
              <w:rPr>
                <w:lang w:val="en-US"/>
              </w:rPr>
              <w:t xml:space="preserve">Normal </w:t>
            </w:r>
          </w:p>
        </w:tc>
        <w:tc>
          <w:tcPr>
            <w:tcW w:w="1665" w:type="dxa"/>
          </w:tcPr>
          <w:p w14:paraId="65C18B17" w14:textId="77777777" w:rsidR="009D3AAF" w:rsidRDefault="009D3AAF" w:rsidP="000969D9">
            <w:pPr>
              <w:rPr>
                <w:lang w:val="en-US"/>
              </w:rPr>
            </w:pPr>
            <w:r>
              <w:rPr>
                <w:lang w:val="en-US"/>
              </w:rPr>
              <w:t>C4OH, C5OH elevated</w:t>
            </w:r>
          </w:p>
        </w:tc>
      </w:tr>
      <w:tr w:rsidR="009D3AAF" w14:paraId="1877DA3B" w14:textId="77777777" w:rsidTr="000969D9">
        <w:tc>
          <w:tcPr>
            <w:tcW w:w="1540" w:type="dxa"/>
          </w:tcPr>
          <w:p w14:paraId="5C720594" w14:textId="77777777" w:rsidR="009D3AAF" w:rsidRDefault="009D3AAF" w:rsidP="000969D9">
            <w:pPr>
              <w:rPr>
                <w:lang w:val="en-US"/>
              </w:rPr>
            </w:pPr>
            <w:r>
              <w:rPr>
                <w:lang w:val="en-US"/>
              </w:rPr>
              <w:t>Urine GCMS</w:t>
            </w:r>
          </w:p>
        </w:tc>
        <w:tc>
          <w:tcPr>
            <w:tcW w:w="1999" w:type="dxa"/>
          </w:tcPr>
          <w:p w14:paraId="1D4CF441" w14:textId="77777777" w:rsidR="009D3AAF" w:rsidRDefault="009D3AAF" w:rsidP="000969D9">
            <w:pPr>
              <w:rPr>
                <w:lang w:val="en-US"/>
              </w:rPr>
            </w:pPr>
            <w:r>
              <w:rPr>
                <w:lang w:val="en-US"/>
              </w:rPr>
              <w:t xml:space="preserve">Elevated </w:t>
            </w:r>
          </w:p>
          <w:p w14:paraId="2C433443" w14:textId="77777777" w:rsidR="009D3AAF" w:rsidRDefault="009D3AAF" w:rsidP="000969D9">
            <w:pPr>
              <w:rPr>
                <w:lang w:val="en-US"/>
              </w:rPr>
            </w:pPr>
            <w:r>
              <w:rPr>
                <w:lang w:val="en-US"/>
              </w:rPr>
              <w:t>Lactate</w:t>
            </w:r>
          </w:p>
          <w:p w14:paraId="2938AF3B" w14:textId="77777777" w:rsidR="009D3AAF" w:rsidRPr="00A32BBE" w:rsidRDefault="009D3AAF" w:rsidP="000969D9">
            <w:pPr>
              <w:rPr>
                <w:lang w:val="en-US"/>
              </w:rPr>
            </w:pPr>
            <w:r>
              <w:rPr>
                <w:lang w:val="en-US"/>
              </w:rPr>
              <w:t>Ketone metabolites</w:t>
            </w:r>
          </w:p>
          <w:p w14:paraId="7EA72972" w14:textId="77777777" w:rsidR="009D3AAF" w:rsidRPr="00A32BBE" w:rsidRDefault="009D3AAF" w:rsidP="000969D9">
            <w:pPr>
              <w:rPr>
                <w:lang w:val="en-US"/>
              </w:rPr>
            </w:pPr>
            <w:r w:rsidRPr="00A32BBE">
              <w:rPr>
                <w:lang w:val="en-US"/>
              </w:rPr>
              <w:t>2-hydroxy isovaleric acid</w:t>
            </w:r>
          </w:p>
          <w:p w14:paraId="6DEDF166" w14:textId="77777777" w:rsidR="009D3AAF" w:rsidRPr="00A32BBE" w:rsidRDefault="009D3AAF" w:rsidP="000969D9">
            <w:pPr>
              <w:rPr>
                <w:lang w:val="en-US"/>
              </w:rPr>
            </w:pPr>
            <w:proofErr w:type="spellStart"/>
            <w:r w:rsidRPr="00A32BBE">
              <w:rPr>
                <w:lang w:val="en-US"/>
              </w:rPr>
              <w:t>Tiglylglycine</w:t>
            </w:r>
            <w:proofErr w:type="spellEnd"/>
          </w:p>
          <w:p w14:paraId="5C52C0FA" w14:textId="77777777" w:rsidR="009D3AAF" w:rsidRDefault="009D3AAF" w:rsidP="000969D9">
            <w:pPr>
              <w:rPr>
                <w:lang w:val="en-US"/>
              </w:rPr>
            </w:pPr>
            <w:r w:rsidRPr="00A32BBE">
              <w:rPr>
                <w:lang w:val="en-US"/>
              </w:rPr>
              <w:t xml:space="preserve">3-OH Glutaric acid </w:t>
            </w:r>
          </w:p>
          <w:p w14:paraId="6DC21873" w14:textId="77777777" w:rsidR="009D3AAF" w:rsidRDefault="009D3AAF" w:rsidP="000969D9">
            <w:pPr>
              <w:rPr>
                <w:lang w:val="en-US"/>
              </w:rPr>
            </w:pPr>
            <w:r>
              <w:rPr>
                <w:lang w:val="en-US"/>
              </w:rPr>
              <w:t xml:space="preserve">4-hydroxy </w:t>
            </w:r>
            <w:proofErr w:type="spellStart"/>
            <w:r>
              <w:rPr>
                <w:lang w:val="en-US"/>
              </w:rPr>
              <w:t>phenyllactic</w:t>
            </w:r>
            <w:proofErr w:type="spellEnd"/>
            <w:r>
              <w:rPr>
                <w:lang w:val="en-US"/>
              </w:rPr>
              <w:t xml:space="preserve"> acid</w:t>
            </w:r>
          </w:p>
        </w:tc>
        <w:tc>
          <w:tcPr>
            <w:tcW w:w="1994" w:type="dxa"/>
          </w:tcPr>
          <w:p w14:paraId="4A30E79E" w14:textId="77777777" w:rsidR="009D3AAF" w:rsidRPr="003111C0" w:rsidRDefault="009D3AAF" w:rsidP="000969D9">
            <w:pPr>
              <w:rPr>
                <w:lang w:val="en-US"/>
              </w:rPr>
            </w:pPr>
            <w:r w:rsidRPr="003111C0">
              <w:rPr>
                <w:lang w:val="en-US"/>
              </w:rPr>
              <w:t xml:space="preserve">Elevated </w:t>
            </w:r>
          </w:p>
          <w:p w14:paraId="51326B58" w14:textId="77777777" w:rsidR="009D3AAF" w:rsidRPr="003111C0" w:rsidRDefault="009D3AAF" w:rsidP="000969D9">
            <w:pPr>
              <w:rPr>
                <w:lang w:val="en-US"/>
              </w:rPr>
            </w:pPr>
            <w:r w:rsidRPr="003111C0">
              <w:rPr>
                <w:lang w:val="en-US"/>
              </w:rPr>
              <w:t>Lactate</w:t>
            </w:r>
          </w:p>
          <w:p w14:paraId="164CEBBC" w14:textId="77777777" w:rsidR="009D3AAF" w:rsidRPr="003111C0" w:rsidRDefault="009D3AAF" w:rsidP="000969D9">
            <w:pPr>
              <w:rPr>
                <w:lang w:val="en-US"/>
              </w:rPr>
            </w:pPr>
            <w:r w:rsidRPr="003111C0">
              <w:rPr>
                <w:lang w:val="en-US"/>
              </w:rPr>
              <w:t>Ketone metabolites</w:t>
            </w:r>
          </w:p>
          <w:p w14:paraId="1FFC39D4" w14:textId="77777777" w:rsidR="009D3AAF" w:rsidRDefault="009D3AAF" w:rsidP="000969D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3111C0">
              <w:rPr>
                <w:lang w:val="en-US"/>
              </w:rPr>
              <w:t>-hydroxy isovaleric acid</w:t>
            </w:r>
          </w:p>
        </w:tc>
        <w:tc>
          <w:tcPr>
            <w:tcW w:w="1818" w:type="dxa"/>
          </w:tcPr>
          <w:p w14:paraId="2A434C24" w14:textId="77777777" w:rsidR="009D3AAF" w:rsidRPr="003111C0" w:rsidRDefault="009D3AAF" w:rsidP="000969D9">
            <w:pPr>
              <w:rPr>
                <w:lang w:val="en-US"/>
              </w:rPr>
            </w:pPr>
            <w:r w:rsidRPr="003111C0">
              <w:rPr>
                <w:lang w:val="en-US"/>
              </w:rPr>
              <w:t xml:space="preserve">Elevated </w:t>
            </w:r>
          </w:p>
          <w:p w14:paraId="72CCB78C" w14:textId="77777777" w:rsidR="009D3AAF" w:rsidRPr="003111C0" w:rsidRDefault="009D3AAF" w:rsidP="000969D9">
            <w:pPr>
              <w:rPr>
                <w:lang w:val="en-US"/>
              </w:rPr>
            </w:pPr>
            <w:r w:rsidRPr="003111C0">
              <w:rPr>
                <w:lang w:val="en-US"/>
              </w:rPr>
              <w:t>Lactate</w:t>
            </w:r>
          </w:p>
          <w:p w14:paraId="32AA7816" w14:textId="77777777" w:rsidR="009D3AAF" w:rsidRPr="003111C0" w:rsidRDefault="009D3AAF" w:rsidP="000969D9">
            <w:pPr>
              <w:rPr>
                <w:lang w:val="en-US"/>
              </w:rPr>
            </w:pPr>
            <w:r w:rsidRPr="003111C0">
              <w:rPr>
                <w:lang w:val="en-US"/>
              </w:rPr>
              <w:t>Ketone metabolites</w:t>
            </w:r>
          </w:p>
          <w:p w14:paraId="50CDB224" w14:textId="77777777" w:rsidR="009D3AAF" w:rsidRPr="00274250" w:rsidRDefault="009D3AAF" w:rsidP="000969D9">
            <w:pPr>
              <w:rPr>
                <w:lang w:val="en-US"/>
              </w:rPr>
            </w:pPr>
            <w:proofErr w:type="spellStart"/>
            <w:r w:rsidRPr="00274250">
              <w:rPr>
                <w:lang w:val="en-US"/>
              </w:rPr>
              <w:t>Glutarate</w:t>
            </w:r>
            <w:proofErr w:type="spellEnd"/>
          </w:p>
          <w:p w14:paraId="7E37FA39" w14:textId="77777777" w:rsidR="009D3AAF" w:rsidRDefault="009D3AAF" w:rsidP="000969D9">
            <w:pPr>
              <w:rPr>
                <w:lang w:val="en-US"/>
              </w:rPr>
            </w:pPr>
          </w:p>
        </w:tc>
        <w:tc>
          <w:tcPr>
            <w:tcW w:w="1665" w:type="dxa"/>
          </w:tcPr>
          <w:p w14:paraId="4487532B" w14:textId="77777777" w:rsidR="009D3AAF" w:rsidRPr="003111C0" w:rsidRDefault="009D3AAF" w:rsidP="000969D9">
            <w:pPr>
              <w:rPr>
                <w:lang w:val="en-US"/>
              </w:rPr>
            </w:pPr>
            <w:r w:rsidRPr="003111C0">
              <w:rPr>
                <w:lang w:val="en-US"/>
              </w:rPr>
              <w:t xml:space="preserve">Elevated </w:t>
            </w:r>
          </w:p>
          <w:p w14:paraId="168E7935" w14:textId="77777777" w:rsidR="009D3AAF" w:rsidRPr="003111C0" w:rsidRDefault="009D3AAF" w:rsidP="000969D9">
            <w:pPr>
              <w:rPr>
                <w:lang w:val="en-US"/>
              </w:rPr>
            </w:pPr>
            <w:r w:rsidRPr="003111C0">
              <w:rPr>
                <w:lang w:val="en-US"/>
              </w:rPr>
              <w:t>Lactate</w:t>
            </w:r>
          </w:p>
          <w:p w14:paraId="72CC9EE6" w14:textId="77777777" w:rsidR="009D3AAF" w:rsidRPr="003111C0" w:rsidRDefault="009D3AAF" w:rsidP="000969D9">
            <w:pPr>
              <w:rPr>
                <w:lang w:val="en-US"/>
              </w:rPr>
            </w:pPr>
            <w:r w:rsidRPr="003111C0">
              <w:rPr>
                <w:lang w:val="en-US"/>
              </w:rPr>
              <w:t>Ketone metabolites</w:t>
            </w:r>
          </w:p>
          <w:p w14:paraId="2EF8C3AF" w14:textId="77777777" w:rsidR="009D3AAF" w:rsidRDefault="009D3AAF" w:rsidP="000969D9">
            <w:pPr>
              <w:rPr>
                <w:lang w:val="en-US"/>
              </w:rPr>
            </w:pPr>
            <w:r w:rsidRPr="003111C0">
              <w:rPr>
                <w:lang w:val="en-US"/>
              </w:rPr>
              <w:t>2-hydroxy isovaleric acid</w:t>
            </w:r>
          </w:p>
        </w:tc>
      </w:tr>
      <w:tr w:rsidR="009D3AAF" w14:paraId="658EEB3C" w14:textId="77777777" w:rsidTr="000969D9">
        <w:tc>
          <w:tcPr>
            <w:tcW w:w="1540" w:type="dxa"/>
          </w:tcPr>
          <w:p w14:paraId="48FBD21D" w14:textId="77777777" w:rsidR="009D3AAF" w:rsidRDefault="009D3AAF" w:rsidP="000969D9">
            <w:pPr>
              <w:rPr>
                <w:lang w:val="en-US"/>
              </w:rPr>
            </w:pPr>
            <w:r>
              <w:rPr>
                <w:lang w:val="en-US"/>
              </w:rPr>
              <w:t xml:space="preserve">MRI </w:t>
            </w:r>
          </w:p>
        </w:tc>
        <w:tc>
          <w:tcPr>
            <w:tcW w:w="1999" w:type="dxa"/>
          </w:tcPr>
          <w:p w14:paraId="7FB883B7" w14:textId="77777777" w:rsidR="009D3AAF" w:rsidRPr="00A32BBE" w:rsidRDefault="009D3AAF" w:rsidP="000969D9">
            <w:pPr>
              <w:rPr>
                <w:lang w:val="en-US"/>
              </w:rPr>
            </w:pPr>
            <w:r>
              <w:rPr>
                <w:lang w:val="en-US"/>
              </w:rPr>
              <w:t>Not done</w:t>
            </w:r>
          </w:p>
        </w:tc>
        <w:tc>
          <w:tcPr>
            <w:tcW w:w="1994" w:type="dxa"/>
          </w:tcPr>
          <w:p w14:paraId="64A1F3DF" w14:textId="77777777" w:rsidR="009D3AAF" w:rsidRPr="00274250" w:rsidRDefault="009D3AAF" w:rsidP="000969D9">
            <w:pPr>
              <w:rPr>
                <w:lang w:val="en-US"/>
              </w:rPr>
            </w:pPr>
            <w:r>
              <w:rPr>
                <w:lang w:val="en-US"/>
              </w:rPr>
              <w:t>Abnormal</w:t>
            </w:r>
          </w:p>
        </w:tc>
        <w:tc>
          <w:tcPr>
            <w:tcW w:w="1818" w:type="dxa"/>
          </w:tcPr>
          <w:p w14:paraId="34159D89" w14:textId="77777777" w:rsidR="009D3AAF" w:rsidRPr="00274250" w:rsidRDefault="009D3AAF" w:rsidP="000969D9">
            <w:pPr>
              <w:rPr>
                <w:lang w:val="en-US"/>
              </w:rPr>
            </w:pPr>
            <w:r>
              <w:rPr>
                <w:lang w:val="en-US"/>
              </w:rPr>
              <w:t>Abnormal</w:t>
            </w:r>
          </w:p>
        </w:tc>
        <w:tc>
          <w:tcPr>
            <w:tcW w:w="1665" w:type="dxa"/>
          </w:tcPr>
          <w:p w14:paraId="3C495D59" w14:textId="77777777" w:rsidR="009D3AAF" w:rsidRDefault="009D3AAF" w:rsidP="000969D9">
            <w:pPr>
              <w:rPr>
                <w:lang w:val="en-US"/>
              </w:rPr>
            </w:pPr>
            <w:r>
              <w:rPr>
                <w:lang w:val="en-US"/>
              </w:rPr>
              <w:t>Not done</w:t>
            </w:r>
          </w:p>
        </w:tc>
      </w:tr>
      <w:tr w:rsidR="009D3AAF" w14:paraId="580580D0" w14:textId="77777777" w:rsidTr="000969D9">
        <w:tc>
          <w:tcPr>
            <w:tcW w:w="1540" w:type="dxa"/>
          </w:tcPr>
          <w:p w14:paraId="36E336B6" w14:textId="77777777" w:rsidR="009D3AAF" w:rsidRDefault="009D3AAF" w:rsidP="000969D9">
            <w:pPr>
              <w:rPr>
                <w:lang w:val="en-US"/>
              </w:rPr>
            </w:pPr>
            <w:r>
              <w:rPr>
                <w:lang w:val="en-US"/>
              </w:rPr>
              <w:t>Genetics</w:t>
            </w:r>
          </w:p>
        </w:tc>
        <w:tc>
          <w:tcPr>
            <w:tcW w:w="1999" w:type="dxa"/>
          </w:tcPr>
          <w:p w14:paraId="45B6BCC2" w14:textId="77777777" w:rsidR="009D3AAF" w:rsidRPr="00A32BBE" w:rsidRDefault="009D3AAF" w:rsidP="000969D9">
            <w:pPr>
              <w:rPr>
                <w:lang w:val="en-US"/>
              </w:rPr>
            </w:pPr>
            <w:r>
              <w:rPr>
                <w:lang w:val="en-US"/>
              </w:rPr>
              <w:t xml:space="preserve">Likely pathogenic </w:t>
            </w:r>
            <w:r w:rsidRPr="00274250">
              <w:rPr>
                <w:lang w:val="en-US"/>
              </w:rPr>
              <w:t>Compound/Double heterozygous</w:t>
            </w:r>
            <w:r>
              <w:rPr>
                <w:lang w:val="en-US"/>
              </w:rPr>
              <w:t xml:space="preserve"> v</w:t>
            </w:r>
            <w:r w:rsidRPr="00274250">
              <w:rPr>
                <w:lang w:val="en-US"/>
              </w:rPr>
              <w:t>ariant</w:t>
            </w:r>
            <w:r>
              <w:rPr>
                <w:lang w:val="en-US"/>
              </w:rPr>
              <w:t xml:space="preserve"> in ACAT1 gene</w:t>
            </w:r>
            <w:r w:rsidRPr="00274250">
              <w:rPr>
                <w:lang w:val="en-US"/>
              </w:rPr>
              <w:t xml:space="preserve"> </w:t>
            </w:r>
          </w:p>
        </w:tc>
        <w:tc>
          <w:tcPr>
            <w:tcW w:w="1994" w:type="dxa"/>
          </w:tcPr>
          <w:p w14:paraId="0E7433C0" w14:textId="77777777" w:rsidR="009D3AAF" w:rsidRPr="00274250" w:rsidRDefault="009D3AAF" w:rsidP="000969D9">
            <w:pPr>
              <w:rPr>
                <w:lang w:val="en-US"/>
              </w:rPr>
            </w:pPr>
            <w:r w:rsidRPr="002B0CE4">
              <w:rPr>
                <w:lang w:val="en-US"/>
              </w:rPr>
              <w:t xml:space="preserve">Likely pathogenic </w:t>
            </w:r>
            <w:r>
              <w:rPr>
                <w:lang w:val="en-US"/>
              </w:rPr>
              <w:t>Homozygous</w:t>
            </w:r>
            <w:r w:rsidRPr="002B0CE4">
              <w:rPr>
                <w:lang w:val="en-US"/>
              </w:rPr>
              <w:t xml:space="preserve"> variant in ACAT1 gene</w:t>
            </w:r>
          </w:p>
        </w:tc>
        <w:tc>
          <w:tcPr>
            <w:tcW w:w="1818" w:type="dxa"/>
          </w:tcPr>
          <w:p w14:paraId="1AF1F4FD" w14:textId="77777777" w:rsidR="009D3AAF" w:rsidRPr="00274250" w:rsidRDefault="009D3AAF" w:rsidP="000969D9">
            <w:pPr>
              <w:rPr>
                <w:lang w:val="en-US"/>
              </w:rPr>
            </w:pPr>
            <w:r w:rsidRPr="002B0CE4">
              <w:rPr>
                <w:lang w:val="en-US"/>
              </w:rPr>
              <w:t>Likely pathogenic Compound heterozygous variant in ACAT1 gene</w:t>
            </w:r>
          </w:p>
        </w:tc>
        <w:tc>
          <w:tcPr>
            <w:tcW w:w="1665" w:type="dxa"/>
          </w:tcPr>
          <w:p w14:paraId="4F505624" w14:textId="77777777" w:rsidR="009D3AAF" w:rsidRDefault="009D3AAF" w:rsidP="000969D9">
            <w:pPr>
              <w:rPr>
                <w:lang w:val="en-US"/>
              </w:rPr>
            </w:pPr>
            <w:r>
              <w:rPr>
                <w:lang w:val="en-US"/>
              </w:rPr>
              <w:t>Not done</w:t>
            </w:r>
          </w:p>
        </w:tc>
      </w:tr>
      <w:tr w:rsidR="009D3AAF" w14:paraId="1E38E6F8" w14:textId="77777777" w:rsidTr="000969D9">
        <w:tc>
          <w:tcPr>
            <w:tcW w:w="1540" w:type="dxa"/>
          </w:tcPr>
          <w:p w14:paraId="662B8E51" w14:textId="77777777" w:rsidR="009D3AAF" w:rsidRDefault="009D3AAF" w:rsidP="000969D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Outcome </w:t>
            </w:r>
          </w:p>
        </w:tc>
        <w:tc>
          <w:tcPr>
            <w:tcW w:w="1999" w:type="dxa"/>
          </w:tcPr>
          <w:p w14:paraId="2FFFA2B4" w14:textId="77777777" w:rsidR="009D3AAF" w:rsidRDefault="009D3AAF" w:rsidP="000969D9">
            <w:pPr>
              <w:rPr>
                <w:lang w:val="en-US"/>
              </w:rPr>
            </w:pPr>
            <w:r>
              <w:rPr>
                <w:lang w:val="en-US"/>
              </w:rPr>
              <w:t>Neurologically preserved</w:t>
            </w:r>
          </w:p>
          <w:p w14:paraId="7D118EBB" w14:textId="77777777" w:rsidR="009D3AAF" w:rsidRPr="00A32BBE" w:rsidRDefault="009D3AAF" w:rsidP="000969D9">
            <w:pPr>
              <w:rPr>
                <w:lang w:val="en-US"/>
              </w:rPr>
            </w:pPr>
            <w:r>
              <w:rPr>
                <w:lang w:val="en-US"/>
              </w:rPr>
              <w:t xml:space="preserve">On follow up since 1 </w:t>
            </w:r>
            <w:proofErr w:type="spellStart"/>
            <w:r>
              <w:rPr>
                <w:lang w:val="en-US"/>
              </w:rPr>
              <w:t>yr</w:t>
            </w:r>
            <w:proofErr w:type="spellEnd"/>
          </w:p>
        </w:tc>
        <w:tc>
          <w:tcPr>
            <w:tcW w:w="1994" w:type="dxa"/>
          </w:tcPr>
          <w:p w14:paraId="259D96BE" w14:textId="77777777" w:rsidR="009D3AAF" w:rsidRPr="007D373D" w:rsidRDefault="009D3AAF" w:rsidP="000969D9">
            <w:pPr>
              <w:rPr>
                <w:lang w:val="en-US"/>
              </w:rPr>
            </w:pPr>
            <w:r w:rsidRPr="007D373D">
              <w:rPr>
                <w:lang w:val="en-US"/>
              </w:rPr>
              <w:t>Severe neurological impairment Tracheostomy</w:t>
            </w:r>
          </w:p>
          <w:p w14:paraId="29ACC5C6" w14:textId="77777777" w:rsidR="009D3AAF" w:rsidRDefault="009D3AAF" w:rsidP="000969D9">
            <w:pPr>
              <w:rPr>
                <w:lang w:val="en-US"/>
              </w:rPr>
            </w:pPr>
            <w:r w:rsidRPr="007D373D">
              <w:rPr>
                <w:lang w:val="en-US"/>
              </w:rPr>
              <w:t xml:space="preserve">Oxygen dependent </w:t>
            </w:r>
          </w:p>
          <w:p w14:paraId="642C1318" w14:textId="77777777" w:rsidR="009D3AAF" w:rsidRPr="00274250" w:rsidRDefault="009D3AAF" w:rsidP="000969D9">
            <w:pPr>
              <w:rPr>
                <w:lang w:val="en-US"/>
              </w:rPr>
            </w:pPr>
            <w:r>
              <w:rPr>
                <w:lang w:val="en-US"/>
              </w:rPr>
              <w:t>Death post discharge</w:t>
            </w:r>
          </w:p>
        </w:tc>
        <w:tc>
          <w:tcPr>
            <w:tcW w:w="1818" w:type="dxa"/>
          </w:tcPr>
          <w:p w14:paraId="09E57B94" w14:textId="77777777" w:rsidR="009D3AAF" w:rsidRPr="000C0381" w:rsidRDefault="009D3AAF" w:rsidP="000969D9">
            <w:pPr>
              <w:rPr>
                <w:lang w:val="en-US"/>
              </w:rPr>
            </w:pPr>
            <w:r w:rsidRPr="000C0381">
              <w:rPr>
                <w:lang w:val="en-US"/>
              </w:rPr>
              <w:t>Severe neurological impairment Tracheostomy</w:t>
            </w:r>
          </w:p>
          <w:p w14:paraId="43C299E8" w14:textId="77777777" w:rsidR="009D3AAF" w:rsidRPr="000C0381" w:rsidRDefault="009D3AAF" w:rsidP="000969D9">
            <w:pPr>
              <w:rPr>
                <w:lang w:val="en-US"/>
              </w:rPr>
            </w:pPr>
            <w:r w:rsidRPr="000C0381">
              <w:rPr>
                <w:lang w:val="en-US"/>
              </w:rPr>
              <w:t xml:space="preserve">Oxygen dependent </w:t>
            </w:r>
          </w:p>
          <w:p w14:paraId="1B973B84" w14:textId="77777777" w:rsidR="009D3AAF" w:rsidRPr="00274250" w:rsidRDefault="009D3AAF" w:rsidP="000969D9">
            <w:pPr>
              <w:rPr>
                <w:lang w:val="en-US"/>
              </w:rPr>
            </w:pPr>
            <w:r w:rsidRPr="000C0381">
              <w:rPr>
                <w:lang w:val="en-US"/>
              </w:rPr>
              <w:t xml:space="preserve">Death </w:t>
            </w:r>
            <w:r>
              <w:rPr>
                <w:lang w:val="en-US"/>
              </w:rPr>
              <w:t>in the hospital</w:t>
            </w:r>
          </w:p>
        </w:tc>
        <w:tc>
          <w:tcPr>
            <w:tcW w:w="1665" w:type="dxa"/>
          </w:tcPr>
          <w:p w14:paraId="13D2EF74" w14:textId="77777777" w:rsidR="009D3AAF" w:rsidRDefault="009D3AAF" w:rsidP="000969D9">
            <w:pPr>
              <w:rPr>
                <w:lang w:val="en-US"/>
              </w:rPr>
            </w:pPr>
            <w:r>
              <w:rPr>
                <w:lang w:val="en-US"/>
              </w:rPr>
              <w:t>Death following cardiac arrest</w:t>
            </w:r>
          </w:p>
        </w:tc>
      </w:tr>
    </w:tbl>
    <w:p w14:paraId="080189EB" w14:textId="77777777" w:rsidR="009D3AAF" w:rsidRPr="0022106F" w:rsidRDefault="009D3AAF" w:rsidP="009D3AAF">
      <w:pPr>
        <w:rPr>
          <w:lang w:val="en-US"/>
        </w:rPr>
      </w:pPr>
    </w:p>
    <w:p w14:paraId="1ACC57A3" w14:textId="77777777" w:rsidR="00835B48" w:rsidRDefault="00835B48"/>
    <w:sectPr w:rsidR="00835B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B0E"/>
    <w:rsid w:val="004A4B0E"/>
    <w:rsid w:val="00835B48"/>
    <w:rsid w:val="009D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4D9620-63FE-45DC-B425-4CCEB875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3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 shah</dc:creator>
  <cp:keywords/>
  <dc:description/>
  <cp:lastModifiedBy>ami shah</cp:lastModifiedBy>
  <cp:revision>2</cp:revision>
  <dcterms:created xsi:type="dcterms:W3CDTF">2022-04-01T20:22:00Z</dcterms:created>
  <dcterms:modified xsi:type="dcterms:W3CDTF">2022-04-01T20:23:00Z</dcterms:modified>
</cp:coreProperties>
</file>